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01A0" w:rsidRDefault="005901A0">
      <w:pPr>
        <w:jc w:val="center"/>
        <w:rPr>
          <w:lang w:val="ru-RU"/>
        </w:rPr>
      </w:pPr>
    </w:p>
    <w:p w:rsidR="005901A0" w:rsidRDefault="005901A0">
      <w:pPr>
        <w:jc w:val="center"/>
        <w:rPr>
          <w:lang w:val="ru-RU"/>
        </w:rPr>
      </w:pPr>
    </w:p>
    <w:p w:rsidR="005901A0" w:rsidRDefault="005901A0">
      <w:pPr>
        <w:jc w:val="center"/>
        <w:rPr>
          <w:b/>
        </w:rPr>
      </w:pPr>
    </w:p>
    <w:p w:rsidR="005901A0" w:rsidRDefault="005901A0">
      <w:pPr>
        <w:jc w:val="center"/>
        <w:rPr>
          <w:b/>
        </w:rPr>
      </w:pPr>
    </w:p>
    <w:p w:rsidR="005901A0" w:rsidRDefault="005901A0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1pt;margin-top:-23.95pt;width:57.05pt;height:69.75pt;z-index:251657728;mso-position-horizontal-relative:page" stroked="f">
            <v:fill opacity="0" color2="black"/>
            <v:textbox inset="0,0,0,0">
              <w:txbxContent>
                <w:p w:rsidR="005901A0" w:rsidRDefault="005901A0">
                  <w:pPr>
                    <w:jc w:val="center"/>
                  </w:pPr>
                  <w:r>
                    <w:object w:dxaOrig="1171" w:dyaOrig="14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58.5pt;height:71.25pt" o:ole="" filled="t">
                        <v:fill opacity="0" color2="black"/>
                        <v:imagedata r:id="rId5" o:title=""/>
                      </v:shape>
                      <o:OLEObject Type="Embed" ProgID="Word.Picture.8" ShapeID="_x0000_i1025" DrawAspect="Content" ObjectID="_1507127374" r:id="rId6"/>
                    </w:object>
                  </w:r>
                </w:p>
              </w:txbxContent>
            </v:textbox>
            <w10:wrap type="square" side="largest"/>
          </v:shape>
        </w:pict>
      </w:r>
    </w:p>
    <w:p w:rsidR="005901A0" w:rsidRDefault="005901A0">
      <w:pPr>
        <w:jc w:val="center"/>
        <w:rPr>
          <w:b/>
        </w:rPr>
      </w:pPr>
    </w:p>
    <w:p w:rsidR="005901A0" w:rsidRDefault="005901A0">
      <w:pPr>
        <w:jc w:val="center"/>
        <w:rPr>
          <w:b/>
        </w:rPr>
      </w:pPr>
    </w:p>
    <w:p w:rsidR="005901A0" w:rsidRDefault="005901A0">
      <w:pPr>
        <w:jc w:val="center"/>
        <w:rPr>
          <w:b/>
        </w:rPr>
      </w:pPr>
    </w:p>
    <w:p w:rsidR="005901A0" w:rsidRDefault="005901A0">
      <w:pPr>
        <w:jc w:val="center"/>
        <w:rPr>
          <w:b/>
        </w:rPr>
      </w:pPr>
    </w:p>
    <w:p w:rsidR="005901A0" w:rsidRDefault="005901A0">
      <w:pPr>
        <w:pStyle w:val="1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ГОСУДАРСТВЕННОЕ УПРАВЛЕНИЕ ВЕТЕРИНАРИИ</w:t>
      </w:r>
    </w:p>
    <w:p w:rsidR="005901A0" w:rsidRDefault="005901A0">
      <w:pPr>
        <w:pStyle w:val="1"/>
        <w:ind w:left="0"/>
        <w:rPr>
          <w:sz w:val="28"/>
          <w:szCs w:val="28"/>
        </w:rPr>
      </w:pPr>
      <w:r>
        <w:rPr>
          <w:sz w:val="28"/>
          <w:szCs w:val="28"/>
        </w:rPr>
        <w:t>ПСКОВСКОЙ ОБЛАСТИ</w:t>
      </w:r>
    </w:p>
    <w:p w:rsidR="005901A0" w:rsidRDefault="005901A0">
      <w:pPr>
        <w:pBdr>
          <w:top w:val="double" w:sz="1" w:space="1" w:color="000000"/>
        </w:pBdr>
        <w:jc w:val="center"/>
        <w:rPr>
          <w:color w:val="000000"/>
        </w:rPr>
      </w:pPr>
      <w:r>
        <w:rPr>
          <w:sz w:val="18"/>
        </w:rPr>
        <w:t xml:space="preserve">180001, Псков, ул. Некрасова, 23, тел. 68-66-53, 68-66-56, тел./факс 68-66-54, </w:t>
      </w:r>
      <w:proofErr w:type="spellStart"/>
      <w:r>
        <w:rPr>
          <w:sz w:val="18"/>
        </w:rPr>
        <w:t>эл</w:t>
      </w:r>
      <w:proofErr w:type="spellEnd"/>
      <w:r>
        <w:rPr>
          <w:sz w:val="18"/>
        </w:rPr>
        <w:t xml:space="preserve">. почта: </w:t>
      </w:r>
      <w:hyperlink r:id="rId7" w:history="1">
        <w:r>
          <w:rPr>
            <w:rStyle w:val="a6"/>
          </w:rPr>
          <w:t>vnbadanina@obladmin.pskov.ru</w:t>
        </w:r>
      </w:hyperlink>
    </w:p>
    <w:p w:rsidR="005901A0" w:rsidRDefault="005901A0">
      <w:pPr>
        <w:pBdr>
          <w:top w:val="double" w:sz="1" w:space="1" w:color="000000"/>
        </w:pBdr>
        <w:jc w:val="center"/>
        <w:rPr>
          <w:color w:val="000000"/>
        </w:rPr>
      </w:pPr>
    </w:p>
    <w:p w:rsidR="005901A0" w:rsidRDefault="00074F30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>От 23</w:t>
      </w:r>
      <w:r w:rsidR="005901A0">
        <w:rPr>
          <w:sz w:val="28"/>
          <w:szCs w:val="28"/>
          <w:u w:val="single"/>
        </w:rPr>
        <w:t>.10.2015</w:t>
      </w:r>
      <w:r w:rsidR="005901A0">
        <w:rPr>
          <w:sz w:val="28"/>
          <w:szCs w:val="28"/>
        </w:rPr>
        <w:t xml:space="preserve"> № </w:t>
      </w:r>
      <w:r w:rsidR="006D1491">
        <w:rPr>
          <w:sz w:val="28"/>
          <w:szCs w:val="28"/>
          <w:u w:val="single"/>
        </w:rPr>
        <w:t>ВТ</w:t>
      </w:r>
      <w:r w:rsidR="005901A0">
        <w:rPr>
          <w:sz w:val="28"/>
          <w:szCs w:val="28"/>
          <w:u w:val="single"/>
        </w:rPr>
        <w:t xml:space="preserve">/11-     </w:t>
      </w:r>
      <w:r w:rsidR="005901A0">
        <w:rPr>
          <w:sz w:val="28"/>
          <w:szCs w:val="28"/>
        </w:rPr>
        <w:t xml:space="preserve">                  </w:t>
      </w:r>
    </w:p>
    <w:p w:rsidR="005901A0" w:rsidRDefault="005901A0" w:rsidP="006C5680">
      <w:pPr>
        <w:spacing w:line="300" w:lineRule="auto"/>
        <w:rPr>
          <w:sz w:val="28"/>
          <w:szCs w:val="28"/>
        </w:rPr>
      </w:pPr>
      <w:r>
        <w:rPr>
          <w:sz w:val="28"/>
          <w:szCs w:val="28"/>
        </w:rPr>
        <w:t xml:space="preserve">На №               от                                            </w:t>
      </w:r>
      <w:r w:rsidR="0074173D">
        <w:rPr>
          <w:sz w:val="30"/>
          <w:szCs w:val="30"/>
        </w:rPr>
        <w:t xml:space="preserve">    </w:t>
      </w:r>
    </w:p>
    <w:p w:rsidR="006C5680" w:rsidRPr="0052101F" w:rsidRDefault="006C5680" w:rsidP="0052101F">
      <w:pPr>
        <w:spacing w:line="360" w:lineRule="auto"/>
        <w:jc w:val="center"/>
        <w:rPr>
          <w:b/>
          <w:sz w:val="28"/>
          <w:szCs w:val="28"/>
        </w:rPr>
      </w:pPr>
      <w:r w:rsidRPr="0052101F">
        <w:rPr>
          <w:b/>
          <w:sz w:val="28"/>
          <w:szCs w:val="28"/>
        </w:rPr>
        <w:t xml:space="preserve">Результаты совместных </w:t>
      </w:r>
      <w:r w:rsidR="00850534" w:rsidRPr="0052101F">
        <w:rPr>
          <w:b/>
          <w:sz w:val="28"/>
          <w:szCs w:val="28"/>
        </w:rPr>
        <w:t xml:space="preserve">контрольно надзорных </w:t>
      </w:r>
      <w:r w:rsidRPr="0052101F">
        <w:rPr>
          <w:b/>
          <w:sz w:val="28"/>
          <w:szCs w:val="28"/>
        </w:rPr>
        <w:t>рейдов</w:t>
      </w:r>
    </w:p>
    <w:p w:rsidR="0052101F" w:rsidRPr="0052101F" w:rsidRDefault="0052101F" w:rsidP="0052101F">
      <w:pPr>
        <w:spacing w:line="360" w:lineRule="auto"/>
        <w:ind w:firstLine="709"/>
        <w:jc w:val="both"/>
        <w:rPr>
          <w:sz w:val="28"/>
          <w:szCs w:val="28"/>
        </w:rPr>
      </w:pPr>
      <w:r w:rsidRPr="0052101F">
        <w:rPr>
          <w:sz w:val="28"/>
          <w:szCs w:val="28"/>
        </w:rPr>
        <w:t xml:space="preserve"> </w:t>
      </w:r>
      <w:r w:rsidR="006C5680" w:rsidRPr="0052101F">
        <w:rPr>
          <w:sz w:val="28"/>
          <w:szCs w:val="28"/>
        </w:rPr>
        <w:t>При проведении  20-21 октября контрольно- надзорных мероприятий с участием представителей рыбоохраны, сотрудников УМВД России</w:t>
      </w:r>
      <w:r w:rsidRPr="0052101F">
        <w:rPr>
          <w:sz w:val="28"/>
          <w:szCs w:val="28"/>
        </w:rPr>
        <w:t xml:space="preserve"> </w:t>
      </w:r>
      <w:r w:rsidR="006C5680" w:rsidRPr="0052101F">
        <w:rPr>
          <w:sz w:val="28"/>
          <w:szCs w:val="28"/>
        </w:rPr>
        <w:t>по городу Пскову и торговой инспекцией города Пскова, по местам несанкционированной торговли продукцией животного происхождения, на углу общежития  по  Рижскому проспекту</w:t>
      </w:r>
      <w:r w:rsidR="00074F30" w:rsidRPr="0052101F">
        <w:rPr>
          <w:sz w:val="28"/>
          <w:szCs w:val="28"/>
        </w:rPr>
        <w:t xml:space="preserve"> и на</w:t>
      </w:r>
      <w:r w:rsidR="006C5680" w:rsidRPr="0052101F">
        <w:rPr>
          <w:sz w:val="28"/>
          <w:szCs w:val="28"/>
        </w:rPr>
        <w:t xml:space="preserve"> ул. Текстильной, была приостановлена  реализация на территории города Пскова рыбы свежей (лещ, судак, окунь, щука, плотва)  в общем</w:t>
      </w:r>
      <w:r w:rsidRPr="0052101F">
        <w:rPr>
          <w:sz w:val="28"/>
          <w:szCs w:val="28"/>
        </w:rPr>
        <w:t>.</w:t>
      </w:r>
    </w:p>
    <w:p w:rsidR="006C5680" w:rsidRPr="0052101F" w:rsidRDefault="006C5680" w:rsidP="0052101F">
      <w:pPr>
        <w:spacing w:line="360" w:lineRule="auto"/>
        <w:ind w:firstLine="709"/>
        <w:jc w:val="both"/>
        <w:rPr>
          <w:sz w:val="28"/>
          <w:szCs w:val="28"/>
        </w:rPr>
      </w:pPr>
      <w:r w:rsidRPr="0052101F">
        <w:rPr>
          <w:sz w:val="28"/>
          <w:szCs w:val="28"/>
        </w:rPr>
        <w:t xml:space="preserve"> </w:t>
      </w:r>
      <w:r w:rsidR="0052101F" w:rsidRPr="0052101F">
        <w:rPr>
          <w:sz w:val="28"/>
          <w:szCs w:val="28"/>
        </w:rPr>
        <w:t xml:space="preserve">В </w:t>
      </w:r>
      <w:r w:rsidRPr="0052101F">
        <w:rPr>
          <w:sz w:val="28"/>
          <w:szCs w:val="28"/>
        </w:rPr>
        <w:t xml:space="preserve">количестве около 100 кг добытой </w:t>
      </w:r>
      <w:r w:rsidR="00074F30" w:rsidRPr="0052101F">
        <w:rPr>
          <w:sz w:val="28"/>
          <w:szCs w:val="28"/>
        </w:rPr>
        <w:t>(</w:t>
      </w:r>
      <w:r w:rsidRPr="0052101F">
        <w:rPr>
          <w:sz w:val="28"/>
          <w:szCs w:val="28"/>
        </w:rPr>
        <w:t xml:space="preserve">по словам </w:t>
      </w:r>
      <w:r w:rsidR="00074F30" w:rsidRPr="0052101F">
        <w:rPr>
          <w:sz w:val="28"/>
          <w:szCs w:val="28"/>
        </w:rPr>
        <w:t>продавцов</w:t>
      </w:r>
      <w:r w:rsidRPr="0052101F">
        <w:rPr>
          <w:sz w:val="28"/>
          <w:szCs w:val="28"/>
        </w:rPr>
        <w:t>) в акватории Псковско- Чудского водоема</w:t>
      </w:r>
    </w:p>
    <w:p w:rsidR="006C5680" w:rsidRPr="0052101F" w:rsidRDefault="006C5680" w:rsidP="0052101F">
      <w:pPr>
        <w:spacing w:line="360" w:lineRule="auto"/>
        <w:jc w:val="both"/>
        <w:rPr>
          <w:sz w:val="28"/>
          <w:szCs w:val="28"/>
        </w:rPr>
      </w:pPr>
      <w:r w:rsidRPr="0052101F">
        <w:rPr>
          <w:sz w:val="28"/>
          <w:szCs w:val="28"/>
        </w:rPr>
        <w:t>На протяжении последних 10 лет Акватория Псковско-Чудского</w:t>
      </w:r>
      <w:r w:rsidR="0052101F">
        <w:rPr>
          <w:sz w:val="28"/>
          <w:szCs w:val="28"/>
        </w:rPr>
        <w:t xml:space="preserve"> </w:t>
      </w:r>
      <w:r w:rsidRPr="0052101F">
        <w:rPr>
          <w:sz w:val="28"/>
          <w:szCs w:val="28"/>
        </w:rPr>
        <w:t>водоема является не благополучной по дифиллоботриозу.</w:t>
      </w:r>
    </w:p>
    <w:p w:rsidR="006C5680" w:rsidRPr="0052101F" w:rsidRDefault="006C5680" w:rsidP="0052101F">
      <w:pPr>
        <w:spacing w:line="360" w:lineRule="auto"/>
        <w:jc w:val="both"/>
        <w:rPr>
          <w:sz w:val="28"/>
          <w:szCs w:val="28"/>
        </w:rPr>
      </w:pPr>
      <w:r w:rsidRPr="0052101F">
        <w:rPr>
          <w:rStyle w:val="ae"/>
          <w:sz w:val="28"/>
          <w:szCs w:val="28"/>
        </w:rPr>
        <w:t>Дифиллоботриоз</w:t>
      </w:r>
      <w:r w:rsidRPr="0052101F">
        <w:rPr>
          <w:sz w:val="28"/>
          <w:szCs w:val="28"/>
        </w:rPr>
        <w:t xml:space="preserve"> (</w:t>
      </w:r>
      <w:proofErr w:type="spellStart"/>
      <w:r w:rsidRPr="0052101F">
        <w:rPr>
          <w:sz w:val="28"/>
          <w:szCs w:val="28"/>
        </w:rPr>
        <w:t>Diphyllobothriosis</w:t>
      </w:r>
      <w:proofErr w:type="spellEnd"/>
      <w:r w:rsidRPr="0052101F">
        <w:rPr>
          <w:sz w:val="28"/>
          <w:szCs w:val="28"/>
        </w:rPr>
        <w:t xml:space="preserve">, </w:t>
      </w:r>
      <w:proofErr w:type="spellStart"/>
      <w:r w:rsidRPr="0052101F">
        <w:rPr>
          <w:sz w:val="28"/>
          <w:szCs w:val="28"/>
        </w:rPr>
        <w:t>Bothriocephalosis</w:t>
      </w:r>
      <w:proofErr w:type="spellEnd"/>
      <w:r w:rsidRPr="0052101F">
        <w:rPr>
          <w:sz w:val="28"/>
          <w:szCs w:val="28"/>
        </w:rPr>
        <w:t xml:space="preserve">) – это гельминтозное заболевание, </w:t>
      </w:r>
      <w:proofErr w:type="gramStart"/>
      <w:r w:rsidRPr="0052101F">
        <w:rPr>
          <w:sz w:val="28"/>
          <w:szCs w:val="28"/>
        </w:rPr>
        <w:t>протекающий</w:t>
      </w:r>
      <w:proofErr w:type="gramEnd"/>
      <w:r w:rsidRPr="0052101F">
        <w:rPr>
          <w:sz w:val="28"/>
          <w:szCs w:val="28"/>
        </w:rPr>
        <w:t xml:space="preserve"> у людей с признаками преимущественного поражения желудочно-кишечного тракта и часто сопровождающийся развитием </w:t>
      </w:r>
      <w:proofErr w:type="spellStart"/>
      <w:r w:rsidRPr="0052101F">
        <w:rPr>
          <w:sz w:val="28"/>
          <w:szCs w:val="28"/>
        </w:rPr>
        <w:t>мегалобластной</w:t>
      </w:r>
      <w:proofErr w:type="spellEnd"/>
      <w:r w:rsidRPr="0052101F">
        <w:rPr>
          <w:sz w:val="28"/>
          <w:szCs w:val="28"/>
        </w:rPr>
        <w:t xml:space="preserve"> анемии.</w:t>
      </w:r>
    </w:p>
    <w:p w:rsidR="006C5680" w:rsidRPr="0052101F" w:rsidRDefault="006C5680" w:rsidP="0052101F">
      <w:pPr>
        <w:spacing w:line="360" w:lineRule="auto"/>
        <w:jc w:val="both"/>
        <w:rPr>
          <w:sz w:val="28"/>
          <w:szCs w:val="28"/>
        </w:rPr>
      </w:pPr>
      <w:r w:rsidRPr="0052101F">
        <w:rPr>
          <w:sz w:val="28"/>
          <w:szCs w:val="28"/>
        </w:rPr>
        <w:t xml:space="preserve">При употреблении человеком или плотоядными животными - окончательными хозяевами (собаки, кошки, выдра  и др.) такой рыбы </w:t>
      </w:r>
      <w:proofErr w:type="spellStart"/>
      <w:r w:rsidRPr="0052101F">
        <w:rPr>
          <w:sz w:val="28"/>
          <w:szCs w:val="28"/>
        </w:rPr>
        <w:t>плероцеркоиды</w:t>
      </w:r>
      <w:proofErr w:type="spellEnd"/>
      <w:r w:rsidRPr="0052101F">
        <w:rPr>
          <w:sz w:val="28"/>
          <w:szCs w:val="28"/>
        </w:rPr>
        <w:t xml:space="preserve">, попадая в пищеварительный тракт, прикрепляются к слизистой оболочке верхней части тонкого кишечника и через 2-4 недели достигают стадии половозрелой особи. </w:t>
      </w:r>
      <w:r w:rsidRPr="0052101F">
        <w:rPr>
          <w:sz w:val="28"/>
          <w:szCs w:val="28"/>
        </w:rPr>
        <w:br/>
        <w:t xml:space="preserve">В кишечнике человека обычно обитает один, реже несколько лентецов, но описаны случаи паразитирования 100 и более особей. Продолжительность </w:t>
      </w:r>
      <w:r w:rsidRPr="0052101F">
        <w:rPr>
          <w:sz w:val="28"/>
          <w:szCs w:val="28"/>
        </w:rPr>
        <w:lastRenderedPageBreak/>
        <w:t xml:space="preserve">жизни паразита исчисляется годами - 10, 20 и более лет. </w:t>
      </w:r>
    </w:p>
    <w:p w:rsidR="006C5680" w:rsidRPr="0052101F" w:rsidRDefault="006C5680" w:rsidP="0052101F">
      <w:pPr>
        <w:spacing w:line="360" w:lineRule="auto"/>
        <w:jc w:val="both"/>
        <w:rPr>
          <w:sz w:val="28"/>
          <w:szCs w:val="28"/>
        </w:rPr>
      </w:pPr>
      <w:r w:rsidRPr="0052101F">
        <w:rPr>
          <w:sz w:val="28"/>
          <w:szCs w:val="28"/>
        </w:rPr>
        <w:t>Данное заболевание характерно для трех видов рыб добываемых в акват</w:t>
      </w:r>
      <w:r w:rsidRPr="0052101F">
        <w:rPr>
          <w:sz w:val="28"/>
          <w:szCs w:val="28"/>
        </w:rPr>
        <w:t>о</w:t>
      </w:r>
      <w:r w:rsidRPr="0052101F">
        <w:rPr>
          <w:sz w:val="28"/>
          <w:szCs w:val="28"/>
        </w:rPr>
        <w:t xml:space="preserve">рии вышеуказанного водоема - это налим, щука и окунь, Эти виды рыб, выловленные из водоемов </w:t>
      </w:r>
      <w:proofErr w:type="spellStart"/>
      <w:r w:rsidRPr="0052101F">
        <w:rPr>
          <w:sz w:val="28"/>
          <w:szCs w:val="28"/>
        </w:rPr>
        <w:t>эндемичных</w:t>
      </w:r>
      <w:proofErr w:type="spellEnd"/>
      <w:r w:rsidRPr="0052101F">
        <w:rPr>
          <w:sz w:val="28"/>
          <w:szCs w:val="28"/>
        </w:rPr>
        <w:t xml:space="preserve"> территорий по </w:t>
      </w:r>
      <w:proofErr w:type="spellStart"/>
      <w:r w:rsidRPr="0052101F">
        <w:rPr>
          <w:sz w:val="28"/>
          <w:szCs w:val="28"/>
        </w:rPr>
        <w:t>дифилоботриуму</w:t>
      </w:r>
      <w:proofErr w:type="spellEnd"/>
      <w:r w:rsidRPr="0052101F">
        <w:rPr>
          <w:sz w:val="28"/>
          <w:szCs w:val="28"/>
        </w:rPr>
        <w:t xml:space="preserve"> подлежат реализации после проведения процедуры обезвреживания (заморо</w:t>
      </w:r>
      <w:r w:rsidRPr="0052101F">
        <w:rPr>
          <w:sz w:val="28"/>
          <w:szCs w:val="28"/>
        </w:rPr>
        <w:t>з</w:t>
      </w:r>
      <w:r w:rsidRPr="0052101F">
        <w:rPr>
          <w:sz w:val="28"/>
          <w:szCs w:val="28"/>
        </w:rPr>
        <w:t>кой при температуре в теле рыбы  не выше -12-15</w:t>
      </w:r>
      <w:proofErr w:type="gramStart"/>
      <w:r w:rsidRPr="0052101F">
        <w:rPr>
          <w:sz w:val="28"/>
          <w:szCs w:val="28"/>
        </w:rPr>
        <w:t xml:space="preserve"> С</w:t>
      </w:r>
      <w:proofErr w:type="gramEnd"/>
      <w:r w:rsidRPr="0052101F">
        <w:rPr>
          <w:sz w:val="28"/>
          <w:szCs w:val="28"/>
        </w:rPr>
        <w:t xml:space="preserve">  в течении 72 часов, при температуре -16-22С – 36 часов, при температуре –26-30С – 12 часов) и лабораторного подтвержд</w:t>
      </w:r>
      <w:r w:rsidRPr="0052101F">
        <w:rPr>
          <w:sz w:val="28"/>
          <w:szCs w:val="28"/>
        </w:rPr>
        <w:t>е</w:t>
      </w:r>
      <w:r w:rsidRPr="0052101F">
        <w:rPr>
          <w:sz w:val="28"/>
          <w:szCs w:val="28"/>
        </w:rPr>
        <w:t>ния по нежизнеспособность гельминта.</w:t>
      </w:r>
    </w:p>
    <w:p w:rsidR="006C5680" w:rsidRPr="0052101F" w:rsidRDefault="006C5680" w:rsidP="0052101F">
      <w:pPr>
        <w:spacing w:line="360" w:lineRule="auto"/>
        <w:jc w:val="both"/>
        <w:rPr>
          <w:sz w:val="28"/>
          <w:szCs w:val="28"/>
        </w:rPr>
      </w:pPr>
      <w:r w:rsidRPr="0052101F">
        <w:rPr>
          <w:sz w:val="28"/>
          <w:szCs w:val="28"/>
        </w:rPr>
        <w:t xml:space="preserve">При приготовлении рыбных блюд распластанные порции рыбы, фарш, котлеты и мелкую рыбу рекомендуется жарить не менее 15 - 20 мин., а </w:t>
      </w:r>
      <w:proofErr w:type="spellStart"/>
      <w:r w:rsidRPr="0052101F">
        <w:rPr>
          <w:sz w:val="28"/>
          <w:szCs w:val="28"/>
        </w:rPr>
        <w:t>нераспластанные</w:t>
      </w:r>
      <w:proofErr w:type="spellEnd"/>
      <w:r w:rsidRPr="0052101F">
        <w:rPr>
          <w:sz w:val="28"/>
          <w:szCs w:val="28"/>
        </w:rPr>
        <w:t xml:space="preserve"> части крупной рыбы - не менее 30 - 40 мин., сырую рыбу  пр</w:t>
      </w:r>
      <w:r w:rsidRPr="0052101F">
        <w:rPr>
          <w:sz w:val="28"/>
          <w:szCs w:val="28"/>
        </w:rPr>
        <w:t>о</w:t>
      </w:r>
      <w:r w:rsidRPr="0052101F">
        <w:rPr>
          <w:sz w:val="28"/>
          <w:szCs w:val="28"/>
        </w:rPr>
        <w:t>бовать, при кулинарной обработке, нельзя.</w:t>
      </w:r>
    </w:p>
    <w:p w:rsidR="006C5680" w:rsidRPr="0052101F" w:rsidRDefault="006C5680" w:rsidP="0052101F">
      <w:pPr>
        <w:spacing w:line="360" w:lineRule="auto"/>
        <w:jc w:val="both"/>
        <w:rPr>
          <w:sz w:val="28"/>
          <w:szCs w:val="28"/>
        </w:rPr>
      </w:pPr>
      <w:r w:rsidRPr="0052101F">
        <w:rPr>
          <w:sz w:val="28"/>
          <w:szCs w:val="28"/>
        </w:rPr>
        <w:t xml:space="preserve"> В случае посола рыбы в крепком тузлуке гибель </w:t>
      </w:r>
      <w:proofErr w:type="spellStart"/>
      <w:r w:rsidRPr="0052101F">
        <w:rPr>
          <w:sz w:val="28"/>
          <w:szCs w:val="28"/>
        </w:rPr>
        <w:t>плероцеркоидов</w:t>
      </w:r>
      <w:proofErr w:type="spellEnd"/>
      <w:r w:rsidRPr="0052101F">
        <w:rPr>
          <w:sz w:val="28"/>
          <w:szCs w:val="28"/>
        </w:rPr>
        <w:t xml:space="preserve"> наступает через 8 - 10 суток.</w:t>
      </w:r>
    </w:p>
    <w:p w:rsidR="006C5680" w:rsidRPr="0052101F" w:rsidRDefault="006C5680" w:rsidP="0052101F">
      <w:pPr>
        <w:spacing w:line="360" w:lineRule="auto"/>
        <w:jc w:val="both"/>
        <w:rPr>
          <w:b/>
          <w:sz w:val="28"/>
          <w:szCs w:val="28"/>
        </w:rPr>
      </w:pPr>
      <w:r w:rsidRPr="0052101F">
        <w:rPr>
          <w:b/>
          <w:sz w:val="28"/>
          <w:szCs w:val="28"/>
        </w:rPr>
        <w:t xml:space="preserve">Уважаемые жители Псковской области покупая рыбу в местах не установленной торговли, у продавцов не имеющих на руках </w:t>
      </w:r>
      <w:proofErr w:type="spellStart"/>
      <w:proofErr w:type="gramStart"/>
      <w:r w:rsidRPr="0052101F">
        <w:rPr>
          <w:b/>
          <w:sz w:val="28"/>
          <w:szCs w:val="28"/>
        </w:rPr>
        <w:t>ветеринарно</w:t>
      </w:r>
      <w:proofErr w:type="spellEnd"/>
      <w:r w:rsidRPr="0052101F">
        <w:rPr>
          <w:b/>
          <w:sz w:val="28"/>
          <w:szCs w:val="28"/>
        </w:rPr>
        <w:t>- сопроводительных</w:t>
      </w:r>
      <w:proofErr w:type="gramEnd"/>
      <w:r w:rsidRPr="0052101F">
        <w:rPr>
          <w:b/>
          <w:sz w:val="28"/>
          <w:szCs w:val="28"/>
        </w:rPr>
        <w:t xml:space="preserve"> документов на сырье, вы подвергаете себя и своих близких заражению гельминтозными заболеваниями. </w:t>
      </w:r>
    </w:p>
    <w:p w:rsidR="006C5680" w:rsidRPr="0052101F" w:rsidRDefault="006C5680" w:rsidP="0052101F">
      <w:pPr>
        <w:spacing w:line="360" w:lineRule="auto"/>
        <w:jc w:val="both"/>
        <w:rPr>
          <w:b/>
          <w:sz w:val="28"/>
          <w:szCs w:val="28"/>
        </w:rPr>
      </w:pPr>
    </w:p>
    <w:p w:rsidR="005901A0" w:rsidRPr="0052101F" w:rsidRDefault="005901A0" w:rsidP="0052101F">
      <w:pPr>
        <w:spacing w:line="360" w:lineRule="auto"/>
        <w:jc w:val="both"/>
        <w:rPr>
          <w:sz w:val="28"/>
          <w:szCs w:val="28"/>
        </w:rPr>
      </w:pPr>
    </w:p>
    <w:sectPr w:rsidR="005901A0" w:rsidRPr="0052101F" w:rsidSect="006C5680">
      <w:pgSz w:w="11906" w:h="16838"/>
      <w:pgMar w:top="1021" w:right="851" w:bottom="1021" w:left="153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Mono">
    <w:panose1 w:val="020B0609030804020204"/>
    <w:charset w:val="CC"/>
    <w:family w:val="modern"/>
    <w:pitch w:val="fixed"/>
    <w:sig w:usb0="E60026FF" w:usb1="D200F9FB" w:usb2="02000028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00E7328F"/>
    <w:rsid w:val="00074F30"/>
    <w:rsid w:val="00127C2B"/>
    <w:rsid w:val="00162520"/>
    <w:rsid w:val="00436F14"/>
    <w:rsid w:val="00520F5D"/>
    <w:rsid w:val="0052101F"/>
    <w:rsid w:val="005901A0"/>
    <w:rsid w:val="005A283F"/>
    <w:rsid w:val="006C5680"/>
    <w:rsid w:val="006D1491"/>
    <w:rsid w:val="0074173D"/>
    <w:rsid w:val="00756DDF"/>
    <w:rsid w:val="00816589"/>
    <w:rsid w:val="00850534"/>
    <w:rsid w:val="00DA7F6A"/>
    <w:rsid w:val="00E73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1"/>
      </w:numPr>
      <w:ind w:left="-1560" w:firstLine="0"/>
      <w:jc w:val="center"/>
      <w:outlineLvl w:val="0"/>
    </w:pPr>
    <w:rPr>
      <w:b/>
      <w:sz w:val="32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outlineLvl w:val="1"/>
    </w:pPr>
    <w:rPr>
      <w:b/>
      <w:bCs/>
      <w:sz w:val="36"/>
      <w:szCs w:val="36"/>
    </w:rPr>
  </w:style>
  <w:style w:type="character" w:default="1" w:styleId="a2">
    <w:name w:val="Default Paragraph Font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11">
    <w:name w:val="Основной шрифт абзаца1"/>
  </w:style>
  <w:style w:type="character" w:customStyle="1" w:styleId="a5">
    <w:name w:val="Непропорциональный текст"/>
    <w:rPr>
      <w:rFonts w:ascii="DejaVu Sans Mono" w:eastAsia="DejaVu Sans" w:hAnsi="DejaVu Sans Mono" w:cs="DejaVu Sans Mono"/>
    </w:rPr>
  </w:style>
  <w:style w:type="character" w:styleId="a6">
    <w:name w:val="Hyperlink"/>
    <w:rPr>
      <w:color w:val="000080"/>
      <w:u w:val="single"/>
      <w:lang/>
    </w:rPr>
  </w:style>
  <w:style w:type="character" w:customStyle="1" w:styleId="INS">
    <w:name w:val="INS"/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eastAsia="DejaVu Sans" w:cs="Lohit Hindi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7">
    <w:name w:val="List"/>
    <w:basedOn w:val="a1"/>
    <w:rPr>
      <w:rFonts w:cs="Lohit Hindi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Lohit Hindi"/>
      <w:i/>
      <w:iCs/>
      <w:szCs w:val="24"/>
    </w:rPr>
  </w:style>
  <w:style w:type="paragraph" w:customStyle="1" w:styleId="13">
    <w:name w:val="Указатель1"/>
    <w:basedOn w:val="a"/>
    <w:pPr>
      <w:suppressLineNumbers/>
    </w:pPr>
    <w:rPr>
      <w:rFonts w:cs="Lohit Hindi"/>
    </w:rPr>
  </w:style>
  <w:style w:type="paragraph" w:customStyle="1" w:styleId="a8">
    <w:name w:val="Содержимое врезки"/>
    <w:basedOn w:val="a1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ab">
    <w:name w:val="Текст в заданном формате"/>
    <w:basedOn w:val="a"/>
    <w:rPr>
      <w:rFonts w:ascii="DejaVu Sans Mono" w:eastAsia="DejaVu Sans" w:hAnsi="DejaVu Sans Mono" w:cs="DejaVu Sans Mono"/>
    </w:rPr>
  </w:style>
  <w:style w:type="paragraph" w:customStyle="1" w:styleId="ac">
    <w:name w:val="Горизонтальная линия"/>
    <w:basedOn w:val="a"/>
    <w:next w:val="a1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10">
    <w:name w:val="Заголовок 1 Знак"/>
    <w:basedOn w:val="a2"/>
    <w:link w:val="1"/>
    <w:uiPriority w:val="9"/>
    <w:rsid w:val="006C5680"/>
    <w:rPr>
      <w:b/>
      <w:sz w:val="32"/>
      <w:lang w:eastAsia="ar-SA"/>
    </w:rPr>
  </w:style>
  <w:style w:type="paragraph" w:styleId="ad">
    <w:name w:val="Normal (Web)"/>
    <w:basedOn w:val="a"/>
    <w:uiPriority w:val="99"/>
    <w:unhideWhenUsed/>
    <w:rsid w:val="006C5680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Strong"/>
    <w:basedOn w:val="a2"/>
    <w:uiPriority w:val="22"/>
    <w:qFormat/>
    <w:rsid w:val="006C568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nbadanina@obladmin.psk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/tmp/simple-scan-GMC89W.pdf</vt:lpstr>
    </vt:vector>
  </TitlesOfParts>
  <Company>2</Company>
  <LinksUpToDate>false</LinksUpToDate>
  <CharactersWithSpaces>2831</CharactersWithSpaces>
  <SharedDoc>false</SharedDoc>
  <HLinks>
    <vt:vector size="6" baseType="variant">
      <vt:variant>
        <vt:i4>5046334</vt:i4>
      </vt:variant>
      <vt:variant>
        <vt:i4>0</vt:i4>
      </vt:variant>
      <vt:variant>
        <vt:i4>0</vt:i4>
      </vt:variant>
      <vt:variant>
        <vt:i4>5</vt:i4>
      </vt:variant>
      <vt:variant>
        <vt:lpwstr>mailto:vnbadanina@obladmin.pskov.ru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/tmp/simple-scan-GMC89W.pdf</dc:title>
  <dc:subject/>
  <dc:creator>PskovCX</dc:creator>
  <cp:keywords/>
  <cp:lastModifiedBy>1</cp:lastModifiedBy>
  <cp:revision>3</cp:revision>
  <cp:lastPrinted>2014-06-04T07:03:00Z</cp:lastPrinted>
  <dcterms:created xsi:type="dcterms:W3CDTF">2015-10-23T13:40:00Z</dcterms:created>
  <dcterms:modified xsi:type="dcterms:W3CDTF">2015-10-23T14:43:00Z</dcterms:modified>
</cp:coreProperties>
</file>