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E96" w:rsidRDefault="00B43E05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A35879">
        <w:rPr>
          <w:rFonts w:ascii="Times New Roman" w:hAnsi="Times New Roman" w:cs="Times New Roman"/>
          <w:sz w:val="24"/>
          <w:szCs w:val="24"/>
        </w:rPr>
        <w:t>Приложение № 2</w:t>
      </w:r>
      <w:r w:rsidR="00FD4E96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:rsidR="00FD4E96" w:rsidRDefault="00FD4E96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B43E05" w:rsidRPr="00B43E05" w:rsidRDefault="00FD4E96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Ветеринарии Псковской области</w:t>
      </w:r>
      <w:r w:rsidR="00B43E05" w:rsidRPr="00B43E0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B43E05" w:rsidRDefault="00B43E05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3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43E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43E05">
        <w:rPr>
          <w:rFonts w:ascii="Times New Roman" w:hAnsi="Times New Roman" w:cs="Times New Roman"/>
          <w:sz w:val="24"/>
          <w:szCs w:val="24"/>
        </w:rPr>
        <w:t>от 26.01.2017</w:t>
      </w:r>
      <w:r w:rsidR="00FD4E96">
        <w:rPr>
          <w:rFonts w:ascii="Times New Roman" w:hAnsi="Times New Roman" w:cs="Times New Roman"/>
          <w:sz w:val="24"/>
          <w:szCs w:val="24"/>
        </w:rPr>
        <w:t xml:space="preserve"> № 6</w:t>
      </w:r>
      <w:r w:rsidRPr="00B43E0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43E05" w:rsidRDefault="00B43E05" w:rsidP="00B43E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26F0" w:rsidRPr="00A6528E" w:rsidRDefault="00B43E05" w:rsidP="00B43E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726F0">
        <w:rPr>
          <w:rFonts w:ascii="Times New Roman" w:hAnsi="Times New Roman" w:cs="Times New Roman"/>
          <w:sz w:val="28"/>
          <w:szCs w:val="28"/>
        </w:rPr>
        <w:t xml:space="preserve">     </w:t>
      </w:r>
      <w:r w:rsidRPr="00B43E05">
        <w:rPr>
          <w:rFonts w:ascii="Times New Roman" w:hAnsi="Times New Roman" w:cs="Times New Roman"/>
          <w:sz w:val="28"/>
          <w:szCs w:val="28"/>
        </w:rPr>
        <w:t xml:space="preserve">  </w:t>
      </w:r>
      <w:r w:rsidR="00C726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43E05">
        <w:rPr>
          <w:rFonts w:ascii="Times New Roman" w:hAnsi="Times New Roman" w:cs="Times New Roman"/>
          <w:sz w:val="28"/>
          <w:szCs w:val="28"/>
        </w:rPr>
        <w:t xml:space="preserve"> </w:t>
      </w:r>
      <w:r w:rsidR="001F7C6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6528E">
        <w:rPr>
          <w:rFonts w:ascii="Times New Roman" w:hAnsi="Times New Roman" w:cs="Times New Roman"/>
          <w:b/>
          <w:sz w:val="28"/>
          <w:szCs w:val="28"/>
        </w:rPr>
        <w:t xml:space="preserve">Статусы районов Псковской области </w:t>
      </w:r>
    </w:p>
    <w:p w:rsidR="00A6528E" w:rsidRDefault="00C726F0" w:rsidP="00B4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28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1F7C6F" w:rsidRPr="00A6528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A652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7C6F" w:rsidRPr="00A6528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6528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43E05" w:rsidRPr="00A6528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A6528E">
        <w:rPr>
          <w:rFonts w:ascii="Times New Roman" w:hAnsi="Times New Roman" w:cs="Times New Roman"/>
          <w:b/>
          <w:sz w:val="28"/>
          <w:szCs w:val="28"/>
        </w:rPr>
        <w:t>африканской чуме свиней</w:t>
      </w:r>
      <w:r w:rsidR="00B43E05" w:rsidRPr="00B43E0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726F0" w:rsidRDefault="00B43E05" w:rsidP="00B4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1023" w:type="dxa"/>
        <w:tblLook w:val="04A0"/>
      </w:tblPr>
      <w:tblGrid>
        <w:gridCol w:w="3227"/>
        <w:gridCol w:w="3118"/>
        <w:gridCol w:w="2410"/>
        <w:gridCol w:w="2268"/>
      </w:tblGrid>
      <w:tr w:rsidR="00C726F0" w:rsidTr="006022B9">
        <w:tc>
          <w:tcPr>
            <w:tcW w:w="3227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2410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по наличию болезни</w:t>
            </w:r>
          </w:p>
        </w:tc>
        <w:tc>
          <w:tcPr>
            <w:tcW w:w="2268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по вакцинации</w:t>
            </w:r>
          </w:p>
        </w:tc>
      </w:tr>
      <w:tr w:rsidR="00C726F0" w:rsidTr="006022B9">
        <w:tc>
          <w:tcPr>
            <w:tcW w:w="3227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Великие Луки</w:t>
            </w:r>
          </w:p>
        </w:tc>
        <w:tc>
          <w:tcPr>
            <w:tcW w:w="3118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37753">
              <w:rPr>
                <w:rFonts w:ascii="Times New Roman" w:hAnsi="Times New Roman" w:cs="Times New Roman"/>
                <w:sz w:val="28"/>
                <w:szCs w:val="28"/>
              </w:rPr>
              <w:t>ской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Великие Луки</w:t>
            </w:r>
          </w:p>
        </w:tc>
        <w:tc>
          <w:tcPr>
            <w:tcW w:w="2410" w:type="dxa"/>
            <w:vAlign w:val="center"/>
          </w:tcPr>
          <w:p w:rsidR="00C726F0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01541">
              <w:rPr>
                <w:rFonts w:ascii="Times New Roman" w:hAnsi="Times New Roman" w:cs="Times New Roman"/>
                <w:sz w:val="28"/>
                <w:szCs w:val="28"/>
              </w:rPr>
              <w:t>лагополучный</w:t>
            </w:r>
          </w:p>
        </w:tc>
        <w:tc>
          <w:tcPr>
            <w:tcW w:w="2268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901541" w:rsidTr="006022B9">
        <w:tc>
          <w:tcPr>
            <w:tcW w:w="3227" w:type="dxa"/>
            <w:vAlign w:val="center"/>
          </w:tcPr>
          <w:p w:rsidR="00901541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Псков</w:t>
            </w:r>
          </w:p>
        </w:tc>
        <w:tc>
          <w:tcPr>
            <w:tcW w:w="3118" w:type="dxa"/>
            <w:vAlign w:val="center"/>
          </w:tcPr>
          <w:p w:rsidR="00901541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37753">
              <w:rPr>
                <w:rFonts w:ascii="Times New Roman" w:hAnsi="Times New Roman" w:cs="Times New Roman"/>
                <w:sz w:val="28"/>
                <w:szCs w:val="28"/>
              </w:rPr>
              <w:t xml:space="preserve">ской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Псков</w:t>
            </w:r>
          </w:p>
        </w:tc>
        <w:tc>
          <w:tcPr>
            <w:tcW w:w="2410" w:type="dxa"/>
            <w:vAlign w:val="center"/>
          </w:tcPr>
          <w:p w:rsidR="00901541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901541" w:rsidRDefault="00901541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Бежаницы</w:t>
            </w:r>
          </w:p>
        </w:tc>
        <w:tc>
          <w:tcPr>
            <w:tcW w:w="2410" w:type="dxa"/>
            <w:vAlign w:val="center"/>
          </w:tcPr>
          <w:p w:rsidR="001F7C6F" w:rsidRDefault="00D24B4A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Лющиская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1F7C6F" w:rsidRDefault="00D24B4A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Полистовское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D24B4A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Чихачевское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D24B4A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D24B4A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500604">
        <w:tc>
          <w:tcPr>
            <w:tcW w:w="3227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Лычевская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500604">
        <w:tc>
          <w:tcPr>
            <w:tcW w:w="3227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Переслегинская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500604">
        <w:tc>
          <w:tcPr>
            <w:tcW w:w="3227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500604">
        <w:tc>
          <w:tcPr>
            <w:tcW w:w="3227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Шелковская волость</w:t>
            </w:r>
          </w:p>
        </w:tc>
        <w:tc>
          <w:tcPr>
            <w:tcW w:w="2410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500604">
        <w:trPr>
          <w:trHeight w:val="300"/>
        </w:trPr>
        <w:tc>
          <w:tcPr>
            <w:tcW w:w="3227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</w:t>
            </w:r>
            <w:proofErr w:type="spellEnd"/>
          </w:p>
        </w:tc>
        <w:tc>
          <w:tcPr>
            <w:tcW w:w="2410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500604">
        <w:trPr>
          <w:trHeight w:val="330"/>
        </w:trPr>
        <w:tc>
          <w:tcPr>
            <w:tcW w:w="3227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Добручинская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500604">
        <w:tc>
          <w:tcPr>
            <w:tcW w:w="3227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Самолвовская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1F7C6F" w:rsidRPr="00C23191" w:rsidRDefault="00D24B4A" w:rsidP="0050060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2319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Спицынская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Плесновская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Дедовичи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Вязьевская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Пожеревицкая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 городское поселение Дно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Высходская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500604">
        <w:tc>
          <w:tcPr>
            <w:tcW w:w="3227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Искровская волость</w:t>
            </w:r>
          </w:p>
        </w:tc>
        <w:tc>
          <w:tcPr>
            <w:tcW w:w="2410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500604">
        <w:tc>
          <w:tcPr>
            <w:tcW w:w="3227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</w:t>
            </w:r>
            <w:proofErr w:type="spellEnd"/>
          </w:p>
        </w:tc>
        <w:tc>
          <w:tcPr>
            <w:tcW w:w="2410" w:type="dxa"/>
          </w:tcPr>
          <w:p w:rsidR="001F7C6F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rPr>
          <w:trHeight w:val="943"/>
        </w:trPr>
        <w:tc>
          <w:tcPr>
            <w:tcW w:w="3227" w:type="dxa"/>
            <w:vAlign w:val="center"/>
          </w:tcPr>
          <w:p w:rsidR="001F7C6F" w:rsidRDefault="001F7C6F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</w:p>
          <w:p w:rsidR="001F7C6F" w:rsidRDefault="001F7C6F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500604" w:rsidRDefault="001F7C6F" w:rsidP="00500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060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</w:t>
            </w:r>
            <w:r w:rsidR="00500604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="005006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F7C6F" w:rsidRDefault="00500604" w:rsidP="00500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волость</w:t>
            </w:r>
          </w:p>
        </w:tc>
        <w:tc>
          <w:tcPr>
            <w:tcW w:w="2410" w:type="dxa"/>
            <w:vAlign w:val="center"/>
          </w:tcPr>
          <w:p w:rsidR="001F7C6F" w:rsidRPr="00500604" w:rsidRDefault="00500604" w:rsidP="00766D5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60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</w:t>
            </w:r>
            <w:r w:rsidR="00C235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определенный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  <w:vAlign w:val="center"/>
          </w:tcPr>
          <w:p w:rsidR="00500604" w:rsidRDefault="00500604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</w:p>
          <w:p w:rsidR="00500604" w:rsidRDefault="00500604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500604" w:rsidRDefault="00500604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Пограничная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Кунья</w:t>
            </w:r>
            <w:proofErr w:type="gramEnd"/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Жижицкая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Каськовская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Пухновская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</w:t>
            </w:r>
            <w:proofErr w:type="spellEnd"/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Михайловская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Подберезинская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Самолуковкая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Невель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Артемовская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Ивановская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Плисская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Усть-Долысская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Новоржев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Вехнянская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Новосокольники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Насвинская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Маевская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Опочка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500604">
        <w:tc>
          <w:tcPr>
            <w:tcW w:w="3227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Болгатовская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Варыгинская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Глубоковская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Остров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Воронцовская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Островская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Палкино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A66DC5">
        <w:tc>
          <w:tcPr>
            <w:tcW w:w="3227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274C5B" w:rsidRPr="00A66DC5" w:rsidRDefault="00A66DC5" w:rsidP="00A66DC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66D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</w:t>
            </w:r>
            <w:r w:rsidR="00C235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определенный</w:t>
            </w:r>
          </w:p>
        </w:tc>
        <w:tc>
          <w:tcPr>
            <w:tcW w:w="2268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A66DC5">
        <w:tc>
          <w:tcPr>
            <w:tcW w:w="3227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Новоуситовская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274C5B" w:rsidRPr="00A66DC5" w:rsidRDefault="00A66DC5" w:rsidP="00A66DC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66D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Неб</w:t>
            </w:r>
            <w:r w:rsidR="00274C5B" w:rsidRPr="00A66D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Печоры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Круппская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Лавровская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Новоизборская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Плюсса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Заплюсье</w:t>
            </w:r>
            <w:proofErr w:type="spellEnd"/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Порхов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Дубровенская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Полонская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Славсковская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Ершовская</w:t>
            </w:r>
            <w:proofErr w:type="spellEnd"/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Завеличенская</w:t>
            </w:r>
            <w:proofErr w:type="spellEnd"/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Карамышевская</w:t>
            </w:r>
            <w:proofErr w:type="spellEnd"/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Краснопрудская</w:t>
            </w:r>
            <w:proofErr w:type="spellEnd"/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Логозовская</w:t>
            </w:r>
            <w:proofErr w:type="spellEnd"/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Писковичская</w:t>
            </w:r>
            <w:proofErr w:type="spellEnd"/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500604">
        <w:tc>
          <w:tcPr>
            <w:tcW w:w="3227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Середкинская</w:t>
            </w:r>
            <w:proofErr w:type="spellEnd"/>
          </w:p>
        </w:tc>
        <w:tc>
          <w:tcPr>
            <w:tcW w:w="2410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Торошинская</w:t>
            </w:r>
            <w:proofErr w:type="spellEnd"/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Тямшанская</w:t>
            </w:r>
            <w:proofErr w:type="spellEnd"/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Ядровская</w:t>
            </w:r>
            <w:proofErr w:type="spellEnd"/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0F0428" w:rsidRPr="008B6B27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B27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8B6B27">
              <w:rPr>
                <w:rFonts w:ascii="Times New Roman" w:hAnsi="Times New Roman" w:cs="Times New Roman"/>
                <w:sz w:val="28"/>
                <w:szCs w:val="28"/>
              </w:rPr>
              <w:t>Залитских</w:t>
            </w:r>
            <w:proofErr w:type="spellEnd"/>
            <w:r w:rsidRPr="008B6B27">
              <w:rPr>
                <w:rFonts w:ascii="Times New Roman" w:hAnsi="Times New Roman" w:cs="Times New Roman"/>
                <w:sz w:val="28"/>
                <w:szCs w:val="28"/>
              </w:rPr>
              <w:t xml:space="preserve"> островов</w:t>
            </w:r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Пустошка</w:t>
            </w:r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Алольская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Гультяевская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Щукинская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Пушкиногорье</w:t>
            </w:r>
            <w:proofErr w:type="spellEnd"/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500604">
        <w:tc>
          <w:tcPr>
            <w:tcW w:w="3227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Вилейская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500604">
        <w:tc>
          <w:tcPr>
            <w:tcW w:w="3227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Пыталово</w:t>
            </w:r>
          </w:p>
        </w:tc>
        <w:tc>
          <w:tcPr>
            <w:tcW w:w="2410" w:type="dxa"/>
          </w:tcPr>
          <w:p w:rsidR="001F7C6F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500604">
        <w:tc>
          <w:tcPr>
            <w:tcW w:w="3227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Гавровская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1F7C6F" w:rsidRPr="00A66DC5" w:rsidRDefault="000F0428" w:rsidP="0050060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66D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</w:t>
            </w:r>
            <w:r w:rsidR="00C235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определенный</w:t>
            </w:r>
          </w:p>
        </w:tc>
        <w:tc>
          <w:tcPr>
            <w:tcW w:w="226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Утроинская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Себеж</w:t>
            </w:r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Идрица</w:t>
            </w:r>
            <w:proofErr w:type="spellEnd"/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Сосновый бор</w:t>
            </w:r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Красноармейская волость</w:t>
            </w:r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Себежское</w:t>
            </w:r>
            <w:proofErr w:type="spellEnd"/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Струги Красные</w:t>
            </w:r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Марьинская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Усвяты</w:t>
            </w:r>
            <w:proofErr w:type="spellEnd"/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500604">
        <w:tc>
          <w:tcPr>
            <w:tcW w:w="3227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Церковищенская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</w:tbl>
    <w:p w:rsidR="0067104E" w:rsidRDefault="0067104E" w:rsidP="0067104E">
      <w:pPr>
        <w:spacing w:after="0"/>
        <w:rPr>
          <w:rFonts w:ascii="Times New Roman" w:hAnsi="Times New Roman" w:cs="Times New Roman"/>
          <w:sz w:val="28"/>
          <w:szCs w:val="28"/>
        </w:rPr>
        <w:sectPr w:rsidR="0067104E" w:rsidSect="00901541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FD4E96" w:rsidRDefault="00BF1CF8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C8189F">
        <w:rPr>
          <w:rFonts w:ascii="Times New Roman" w:hAnsi="Times New Roman" w:cs="Times New Roman"/>
          <w:sz w:val="24"/>
          <w:szCs w:val="24"/>
        </w:rPr>
        <w:t>Приложение № 3</w:t>
      </w:r>
      <w:r w:rsidR="00FD4E96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:rsidR="00FD4E96" w:rsidRDefault="00FD4E96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FD4E96" w:rsidRPr="00B43E05" w:rsidRDefault="00FD4E96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Ветеринарии Псковской области</w:t>
      </w:r>
      <w:r w:rsidRPr="00B43E0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FD4E96" w:rsidRDefault="00FD4E96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3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43E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43E05">
        <w:rPr>
          <w:rFonts w:ascii="Times New Roman" w:hAnsi="Times New Roman" w:cs="Times New Roman"/>
          <w:sz w:val="24"/>
          <w:szCs w:val="24"/>
        </w:rPr>
        <w:t>от 26.01.2017</w:t>
      </w:r>
      <w:r>
        <w:rPr>
          <w:rFonts w:ascii="Times New Roman" w:hAnsi="Times New Roman" w:cs="Times New Roman"/>
          <w:sz w:val="24"/>
          <w:szCs w:val="24"/>
        </w:rPr>
        <w:t xml:space="preserve"> № 6</w:t>
      </w:r>
      <w:r w:rsidRPr="00B43E0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D4E96" w:rsidRDefault="00FD4E96" w:rsidP="00FD4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D4E96" w:rsidRDefault="00FD4E96" w:rsidP="00FD4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D4E96" w:rsidRDefault="00BF1CF8" w:rsidP="00FD4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Условия перемещения </w:t>
      </w:r>
      <w:r w:rsidR="00FD4E96">
        <w:rPr>
          <w:rFonts w:ascii="Times New Roman" w:hAnsi="Times New Roman" w:cs="Times New Roman"/>
          <w:b/>
          <w:bCs/>
          <w:sz w:val="26"/>
          <w:szCs w:val="26"/>
        </w:rPr>
        <w:t xml:space="preserve">товаров, 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>по</w:t>
      </w:r>
      <w:r w:rsidR="00FD4E96">
        <w:rPr>
          <w:rFonts w:ascii="Times New Roman" w:hAnsi="Times New Roman" w:cs="Times New Roman"/>
          <w:b/>
          <w:bCs/>
          <w:sz w:val="26"/>
          <w:szCs w:val="26"/>
        </w:rPr>
        <w:t>д</w:t>
      </w:r>
      <w:r w:rsidR="00A6528E">
        <w:rPr>
          <w:rFonts w:ascii="Times New Roman" w:hAnsi="Times New Roman" w:cs="Times New Roman"/>
          <w:b/>
          <w:bCs/>
          <w:sz w:val="26"/>
          <w:szCs w:val="26"/>
        </w:rPr>
        <w:t>контрольных</w:t>
      </w:r>
      <w:r w:rsidR="00FD4E96">
        <w:rPr>
          <w:rFonts w:ascii="Times New Roman" w:hAnsi="Times New Roman" w:cs="Times New Roman"/>
          <w:b/>
          <w:bCs/>
          <w:sz w:val="26"/>
          <w:szCs w:val="26"/>
        </w:rPr>
        <w:t xml:space="preserve"> государственному ветеринарному надзору,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BF1CF8" w:rsidRDefault="00BF1CF8" w:rsidP="00FD4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F1CF8">
        <w:rPr>
          <w:rFonts w:ascii="Times New Roman" w:hAnsi="Times New Roman" w:cs="Times New Roman"/>
          <w:b/>
          <w:bCs/>
          <w:sz w:val="26"/>
          <w:szCs w:val="26"/>
        </w:rPr>
        <w:t>в связи с регионализацией по африканской чуме свиней</w:t>
      </w:r>
    </w:p>
    <w:p w:rsidR="001D18E1" w:rsidRDefault="001D18E1" w:rsidP="00FD4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2091"/>
        <w:gridCol w:w="5927"/>
        <w:gridCol w:w="2302"/>
        <w:gridCol w:w="2213"/>
        <w:gridCol w:w="2253"/>
      </w:tblGrid>
      <w:tr w:rsidR="007E4B77" w:rsidTr="00E57CA7">
        <w:trPr>
          <w:trHeight w:val="195"/>
        </w:trPr>
        <w:tc>
          <w:tcPr>
            <w:tcW w:w="2090" w:type="dxa"/>
            <w:vMerge w:val="restart"/>
            <w:vAlign w:val="center"/>
          </w:tcPr>
          <w:p w:rsidR="007E4B77" w:rsidRPr="001D18E1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E1">
              <w:rPr>
                <w:rFonts w:ascii="Times New Roman" w:hAnsi="Times New Roman" w:cs="Times New Roman"/>
                <w:sz w:val="24"/>
                <w:szCs w:val="24"/>
              </w:rPr>
              <w:t>Статус района вывоза</w:t>
            </w:r>
          </w:p>
        </w:tc>
        <w:tc>
          <w:tcPr>
            <w:tcW w:w="6782" w:type="dxa"/>
            <w:vMerge w:val="restart"/>
            <w:vAlign w:val="center"/>
          </w:tcPr>
          <w:p w:rsidR="007E4B77" w:rsidRPr="001D18E1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E1">
              <w:rPr>
                <w:rFonts w:ascii="Times New Roman" w:hAnsi="Times New Roman" w:cs="Times New Roman"/>
                <w:sz w:val="24"/>
                <w:szCs w:val="24"/>
              </w:rPr>
              <w:t>Вид подконтрольной продукции</w:t>
            </w:r>
          </w:p>
        </w:tc>
        <w:tc>
          <w:tcPr>
            <w:tcW w:w="6968" w:type="dxa"/>
            <w:gridSpan w:val="3"/>
            <w:vAlign w:val="center"/>
          </w:tcPr>
          <w:p w:rsidR="007E4B77" w:rsidRPr="001D18E1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E1">
              <w:rPr>
                <w:rFonts w:ascii="Times New Roman" w:hAnsi="Times New Roman" w:cs="Times New Roman"/>
                <w:sz w:val="24"/>
                <w:szCs w:val="24"/>
              </w:rPr>
              <w:t>Статус региона ввоза</w:t>
            </w:r>
          </w:p>
        </w:tc>
      </w:tr>
      <w:tr w:rsidR="007E4B77" w:rsidTr="00C23191">
        <w:trPr>
          <w:trHeight w:val="435"/>
        </w:trPr>
        <w:tc>
          <w:tcPr>
            <w:tcW w:w="2090" w:type="dxa"/>
            <w:vMerge/>
            <w:vAlign w:val="center"/>
          </w:tcPr>
          <w:p w:rsidR="007E4B77" w:rsidRPr="007E4B77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2" w:type="dxa"/>
            <w:vMerge/>
            <w:vAlign w:val="center"/>
          </w:tcPr>
          <w:p w:rsidR="007E4B77" w:rsidRPr="007E4B77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E4B77" w:rsidRPr="007E4B77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7E4B77" w:rsidRPr="007E4B77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Неопределенный</w:t>
            </w:r>
          </w:p>
        </w:tc>
        <w:tc>
          <w:tcPr>
            <w:tcW w:w="2290" w:type="dxa"/>
            <w:vAlign w:val="center"/>
          </w:tcPr>
          <w:p w:rsidR="007E4B77" w:rsidRPr="007E4B77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Неблагополучный</w:t>
            </w:r>
          </w:p>
        </w:tc>
      </w:tr>
      <w:tr w:rsidR="001F4404" w:rsidRPr="007E4B77" w:rsidTr="00C23191">
        <w:trPr>
          <w:trHeight w:val="420"/>
        </w:trPr>
        <w:tc>
          <w:tcPr>
            <w:tcW w:w="2090" w:type="dxa"/>
            <w:vAlign w:val="center"/>
          </w:tcPr>
          <w:p w:rsidR="00BF1CF8" w:rsidRPr="009E1BA6" w:rsidRDefault="007E4B77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BF1CF8" w:rsidRPr="00D21E1E" w:rsidRDefault="007E4B77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и дикие свиньи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, племенные и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пользовательные</w:t>
            </w:r>
            <w:proofErr w:type="spellEnd"/>
          </w:p>
        </w:tc>
        <w:tc>
          <w:tcPr>
            <w:tcW w:w="2410" w:type="dxa"/>
            <w:vAlign w:val="center"/>
          </w:tcPr>
          <w:p w:rsidR="00BF1CF8" w:rsidRPr="00D21E1E" w:rsidRDefault="005062D5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BF1CF8" w:rsidRPr="00D21E1E" w:rsidRDefault="005062D5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BF1CF8" w:rsidRPr="00D21E1E" w:rsidRDefault="005062D5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7E4B77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свиньи убойные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7E4B77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Невосприимчивые к АЧС домашние и дикие животные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7E4B77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свиней, в том числе внутренности и субпродукты, не прошедшие термической, или</w:t>
            </w:r>
          </w:p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иной, гарантирующей разрушение вируса АЧС, обработки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7E4B77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невосприимчивых к АЧС домашних и диких</w:t>
            </w:r>
          </w:p>
          <w:p w:rsidR="001F4404" w:rsidRPr="00D21E1E" w:rsidRDefault="001F4404" w:rsidP="009E1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животных, в том числе внутренности и субпродукты, не прошедшие термической, или иной, гарантирующей разрушение</w:t>
            </w:r>
            <w:r w:rsidR="00C2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вируса АЧС, обработки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7E4B77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 и невосприимчивых</w:t>
            </w:r>
          </w:p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к АЧС домашних и диких животных, в том числе внутренности</w:t>
            </w:r>
          </w:p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 субпродукты, прошедшие термическую, или иную, гарантирующую разрушение вируса АЧС, обработку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Семя домашних свиней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Эмбрионы домашних свиней, полученные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vivo</w:t>
            </w:r>
            <w:proofErr w:type="spellEnd"/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Генетический материал невосприимчивых к АЧС животных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9E1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домашних свиней не прошедшие термическую или иную, гарантирующую разрушение вируса АЧС,</w:t>
            </w:r>
            <w:r w:rsidR="00891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обработку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C23191">
        <w:trPr>
          <w:trHeight w:val="1374"/>
        </w:trPr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невосприимчивых к АЧС домашних</w:t>
            </w:r>
          </w:p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животных. Шерсть, шкуры и кожа домашних свиней прошедшие термическую или иную, гарантирующую разрушение вируса АЧС, обработку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3A019A" w:rsidRPr="00D21E1E" w:rsidTr="00C23191">
        <w:tc>
          <w:tcPr>
            <w:tcW w:w="2090" w:type="dxa"/>
            <w:vAlign w:val="center"/>
          </w:tcPr>
          <w:p w:rsidR="003A019A" w:rsidRDefault="007550C6" w:rsidP="007550C6">
            <w:pPr>
              <w:jc w:val="center"/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Статус района вывоза</w:t>
            </w:r>
          </w:p>
        </w:tc>
        <w:tc>
          <w:tcPr>
            <w:tcW w:w="6782" w:type="dxa"/>
            <w:vAlign w:val="center"/>
          </w:tcPr>
          <w:p w:rsidR="003A019A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Вид подконтрольной продукции</w:t>
            </w:r>
          </w:p>
        </w:tc>
        <w:tc>
          <w:tcPr>
            <w:tcW w:w="2410" w:type="dxa"/>
            <w:vAlign w:val="center"/>
          </w:tcPr>
          <w:p w:rsidR="003A019A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3A019A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Неопределенный</w:t>
            </w:r>
          </w:p>
        </w:tc>
        <w:tc>
          <w:tcPr>
            <w:tcW w:w="2290" w:type="dxa"/>
            <w:vAlign w:val="center"/>
          </w:tcPr>
          <w:p w:rsidR="003A019A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Неблагополучный</w:t>
            </w:r>
          </w:p>
        </w:tc>
      </w:tr>
      <w:tr w:rsidR="001F4404" w:rsidRPr="00D21E1E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Трофеи от охоты на диких и одичавших домашних свиней, не</w:t>
            </w:r>
          </w:p>
          <w:p w:rsidR="001F4404" w:rsidRDefault="000F43BC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полной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такси</w:t>
            </w:r>
            <w:r w:rsidR="001F4404" w:rsidRPr="00D21E1E">
              <w:rPr>
                <w:rFonts w:ascii="Times New Roman" w:hAnsi="Times New Roman" w:cs="Times New Roman"/>
                <w:sz w:val="24"/>
                <w:szCs w:val="24"/>
              </w:rPr>
              <w:t>дермической</w:t>
            </w:r>
            <w:proofErr w:type="spellEnd"/>
            <w:r w:rsidR="001F4404"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иной обработки,</w:t>
            </w:r>
          </w:p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гарантирующей</w:t>
            </w:r>
            <w:proofErr w:type="gram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разрушение вируса АЧС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Трофеи от охоты на невосприимчивых к АЧС животных. Трофеи от охоты на диких и одичавших дома</w:t>
            </w:r>
            <w:r w:rsidR="000F43BC">
              <w:rPr>
                <w:rFonts w:ascii="Times New Roman" w:hAnsi="Times New Roman" w:cs="Times New Roman"/>
                <w:sz w:val="24"/>
                <w:szCs w:val="24"/>
              </w:rPr>
              <w:t xml:space="preserve">шних свиней, прошедшие полную </w:t>
            </w:r>
            <w:proofErr w:type="spellStart"/>
            <w:r w:rsidR="000F43BC">
              <w:rPr>
                <w:rFonts w:ascii="Times New Roman" w:hAnsi="Times New Roman" w:cs="Times New Roman"/>
                <w:sz w:val="24"/>
                <w:szCs w:val="24"/>
              </w:rPr>
              <w:t>такси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дермическую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обработку, гарантирующую разрушение вируса АЧС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не прошедшие термическую или иную, обеспечивающую уничтожение вируса АЧС, обработку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C23191">
        <w:tc>
          <w:tcPr>
            <w:tcW w:w="2090" w:type="dxa"/>
            <w:vAlign w:val="center"/>
          </w:tcPr>
          <w:p w:rsidR="001F4404" w:rsidRPr="009E1BA6" w:rsidRDefault="001F4404" w:rsidP="007550C6">
            <w:pPr>
              <w:jc w:val="center"/>
              <w:rPr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прошедшие термическую или иную, обеспечивающую уничтожение вируса АЧС, обработку</w:t>
            </w:r>
          </w:p>
        </w:tc>
        <w:tc>
          <w:tcPr>
            <w:tcW w:w="241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3A019A" w:rsidRPr="00D21E1E" w:rsidTr="00C23191">
        <w:tc>
          <w:tcPr>
            <w:tcW w:w="2090" w:type="dxa"/>
            <w:vAlign w:val="center"/>
          </w:tcPr>
          <w:p w:rsidR="003A019A" w:rsidRPr="009E1BA6" w:rsidRDefault="007550C6" w:rsidP="007550C6">
            <w:pPr>
              <w:jc w:val="center"/>
              <w:rPr>
                <w:highlight w:val="green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6782" w:type="dxa"/>
            <w:vAlign w:val="center"/>
          </w:tcPr>
          <w:p w:rsidR="003A019A" w:rsidRPr="003A019A" w:rsidRDefault="003A019A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Навоз и подстилка, </w:t>
            </w:r>
            <w:proofErr w:type="gramStart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получаемые</w:t>
            </w:r>
            <w:proofErr w:type="gramEnd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 при содержании домашних и</w:t>
            </w:r>
          </w:p>
          <w:p w:rsidR="003A019A" w:rsidRPr="00D21E1E" w:rsidRDefault="003A019A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диких свиней</w:t>
            </w:r>
          </w:p>
        </w:tc>
        <w:tc>
          <w:tcPr>
            <w:tcW w:w="2410" w:type="dxa"/>
            <w:vAlign w:val="center"/>
          </w:tcPr>
          <w:p w:rsidR="003A019A" w:rsidRPr="00D21E1E" w:rsidRDefault="003A019A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3A019A" w:rsidRPr="00D21E1E" w:rsidRDefault="003A019A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  <w:vAlign w:val="center"/>
          </w:tcPr>
          <w:p w:rsidR="003A019A" w:rsidRPr="00D21E1E" w:rsidRDefault="003A019A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7E4B77" w:rsidTr="00C23191">
        <w:trPr>
          <w:trHeight w:val="420"/>
        </w:trPr>
        <w:tc>
          <w:tcPr>
            <w:tcW w:w="2090" w:type="dxa"/>
          </w:tcPr>
          <w:p w:rsidR="007550C6" w:rsidRPr="009E1BA6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и дикие свиньи</w:t>
            </w:r>
            <w:r w:rsidR="00C2353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35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, племенные и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пользовательные</w:t>
            </w:r>
            <w:proofErr w:type="spellEnd"/>
          </w:p>
        </w:tc>
        <w:tc>
          <w:tcPr>
            <w:tcW w:w="241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4536E" w:rsidRPr="007E4B77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свиньи убойные</w:t>
            </w:r>
          </w:p>
        </w:tc>
        <w:tc>
          <w:tcPr>
            <w:tcW w:w="2410" w:type="dxa"/>
          </w:tcPr>
          <w:p w:rsidR="007550C6" w:rsidRPr="00D21E1E" w:rsidRDefault="00734235" w:rsidP="00734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условиями 1,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7550C6" w:rsidRPr="00D21E1E" w:rsidRDefault="007550C6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</w:t>
            </w:r>
            <w:r w:rsidR="00734235">
              <w:rPr>
                <w:rFonts w:ascii="Times New Roman" w:hAnsi="Times New Roman" w:cs="Times New Roman"/>
                <w:sz w:val="24"/>
                <w:szCs w:val="24"/>
              </w:rPr>
              <w:t>с условиями 1,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23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235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2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0" w:type="dxa"/>
          </w:tcPr>
          <w:p w:rsidR="007550C6" w:rsidRPr="00D21E1E" w:rsidRDefault="00734235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условиями 1,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и 11</w:t>
            </w:r>
          </w:p>
        </w:tc>
      </w:tr>
      <w:tr w:rsidR="007550C6" w:rsidRPr="007E4B77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Невосприимчивые к АЧС домашние и дикие животные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7550C6" w:rsidRPr="0014536E" w:rsidRDefault="0014536E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6,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11 или с условиями 1, 3, 6, 9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7550C6" w:rsidRPr="00D21E1E" w:rsidRDefault="00734235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условиями 1,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90" w:type="dxa"/>
          </w:tcPr>
          <w:p w:rsidR="007550C6" w:rsidRPr="00D21E1E" w:rsidRDefault="00734235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условиями 1,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и 11</w:t>
            </w:r>
          </w:p>
        </w:tc>
      </w:tr>
      <w:tr w:rsidR="007550C6" w:rsidRPr="007E4B77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свиней, в том числе внутренности и субпродукты, не прошедшие термической, или</w:t>
            </w:r>
          </w:p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иной, гарантирующей разрушение вируса АЧС, обработки</w:t>
            </w:r>
          </w:p>
        </w:tc>
        <w:tc>
          <w:tcPr>
            <w:tcW w:w="241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7E4B77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невосприимчивых к АЧС домашних и диких</w:t>
            </w:r>
          </w:p>
          <w:p w:rsidR="007550C6" w:rsidRPr="00D21E1E" w:rsidRDefault="007550C6" w:rsidP="009E1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животных, в том числе внутренности и субпродукты, не прошедшие термической, или иной, гарантирующей разрушение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вируса АЧС, обработки</w:t>
            </w:r>
          </w:p>
        </w:tc>
        <w:tc>
          <w:tcPr>
            <w:tcW w:w="2410" w:type="dxa"/>
          </w:tcPr>
          <w:p w:rsidR="0014536E" w:rsidRDefault="0014536E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7 и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 xml:space="preserve">или с условиями 8 </w:t>
            </w:r>
          </w:p>
          <w:p w:rsidR="007550C6" w:rsidRPr="0014536E" w:rsidRDefault="0014536E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и 14</w:t>
            </w:r>
          </w:p>
        </w:tc>
        <w:tc>
          <w:tcPr>
            <w:tcW w:w="2268" w:type="dxa"/>
          </w:tcPr>
          <w:p w:rsidR="0014536E" w:rsidRPr="0014536E" w:rsidRDefault="0014536E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7 и 14</w:t>
            </w:r>
          </w:p>
          <w:p w:rsidR="007550C6" w:rsidRPr="0014536E" w:rsidRDefault="0014536E" w:rsidP="00145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или с условиями 8 и 14</w:t>
            </w:r>
          </w:p>
        </w:tc>
        <w:tc>
          <w:tcPr>
            <w:tcW w:w="2290" w:type="dxa"/>
          </w:tcPr>
          <w:p w:rsidR="0014536E" w:rsidRPr="0014536E" w:rsidRDefault="0014536E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7 и 14</w:t>
            </w:r>
          </w:p>
          <w:p w:rsidR="007550C6" w:rsidRPr="0014536E" w:rsidRDefault="0014536E" w:rsidP="00145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или с условиями 8 и 14</w:t>
            </w:r>
          </w:p>
        </w:tc>
      </w:tr>
      <w:tr w:rsidR="007550C6" w:rsidRPr="007E4B77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 и невосприимчивых</w:t>
            </w:r>
          </w:p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к АЧС домашних и диких животных, в том числе внутренности</w:t>
            </w:r>
          </w:p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 субпродукты, прошедшие термическую, или иную, гарантирующую разрушение вируса АЧС, обработку</w:t>
            </w:r>
          </w:p>
        </w:tc>
        <w:tc>
          <w:tcPr>
            <w:tcW w:w="241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9E1BA6" w:rsidRPr="00D21E1E" w:rsidTr="00C23191">
        <w:tc>
          <w:tcPr>
            <w:tcW w:w="2090" w:type="dxa"/>
            <w:vAlign w:val="center"/>
          </w:tcPr>
          <w:p w:rsidR="009E1BA6" w:rsidRDefault="009E1BA6" w:rsidP="00667B8A">
            <w:pPr>
              <w:jc w:val="center"/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Статус района вывоза</w:t>
            </w:r>
          </w:p>
        </w:tc>
        <w:tc>
          <w:tcPr>
            <w:tcW w:w="6782" w:type="dxa"/>
            <w:vAlign w:val="center"/>
          </w:tcPr>
          <w:p w:rsidR="009E1BA6" w:rsidRPr="00D21E1E" w:rsidRDefault="009E1BA6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Вид подконтрольной продукции</w:t>
            </w:r>
          </w:p>
        </w:tc>
        <w:tc>
          <w:tcPr>
            <w:tcW w:w="2410" w:type="dxa"/>
            <w:vAlign w:val="center"/>
          </w:tcPr>
          <w:p w:rsidR="009E1BA6" w:rsidRPr="00D21E1E" w:rsidRDefault="009E1BA6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9E1BA6" w:rsidRPr="00D21E1E" w:rsidRDefault="009E1BA6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Неопределенный</w:t>
            </w:r>
          </w:p>
        </w:tc>
        <w:tc>
          <w:tcPr>
            <w:tcW w:w="2290" w:type="dxa"/>
            <w:vAlign w:val="center"/>
          </w:tcPr>
          <w:p w:rsidR="009E1BA6" w:rsidRPr="00D21E1E" w:rsidRDefault="009E1BA6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Неблагополучный</w:t>
            </w:r>
          </w:p>
        </w:tc>
      </w:tr>
      <w:tr w:rsidR="007550C6" w:rsidRPr="00D21E1E" w:rsidTr="00C2353F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  <w:vAlign w:val="center"/>
          </w:tcPr>
          <w:p w:rsidR="007550C6" w:rsidRPr="00D21E1E" w:rsidRDefault="007550C6" w:rsidP="00C23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Семя домашних свиней</w:t>
            </w:r>
          </w:p>
        </w:tc>
        <w:tc>
          <w:tcPr>
            <w:tcW w:w="2410" w:type="dxa"/>
          </w:tcPr>
          <w:p w:rsidR="0014536E" w:rsidRPr="0014536E" w:rsidRDefault="0014536E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 и 4 или</w:t>
            </w:r>
          </w:p>
          <w:p w:rsidR="007550C6" w:rsidRPr="00D21E1E" w:rsidRDefault="0014536E" w:rsidP="00145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с условиями 4 и 5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D21E1E" w:rsidTr="00C2353F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  <w:vAlign w:val="center"/>
          </w:tcPr>
          <w:p w:rsidR="007550C6" w:rsidRPr="00D21E1E" w:rsidRDefault="007550C6" w:rsidP="00C23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Эмбрионы домашних свиней, полученные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vivo</w:t>
            </w:r>
            <w:proofErr w:type="spellEnd"/>
          </w:p>
        </w:tc>
        <w:tc>
          <w:tcPr>
            <w:tcW w:w="2410" w:type="dxa"/>
          </w:tcPr>
          <w:p w:rsidR="0014536E" w:rsidRPr="0014536E" w:rsidRDefault="0014536E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 и 4 или</w:t>
            </w:r>
          </w:p>
          <w:p w:rsidR="007550C6" w:rsidRPr="00D21E1E" w:rsidRDefault="0014536E" w:rsidP="00145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с условиями 4 и 5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D21E1E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Генетический материал невосприимчивых к АЧС животных</w:t>
            </w:r>
          </w:p>
        </w:tc>
        <w:tc>
          <w:tcPr>
            <w:tcW w:w="241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D21E1E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домашних свиней не прошедшие термическую или иную, гарантирующую разрушение вируса АЧС,</w:t>
            </w:r>
          </w:p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обработку</w:t>
            </w:r>
          </w:p>
        </w:tc>
        <w:tc>
          <w:tcPr>
            <w:tcW w:w="241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D21E1E" w:rsidTr="00C23191">
        <w:trPr>
          <w:trHeight w:val="1128"/>
        </w:trPr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невосприимчивых к АЧС домашних</w:t>
            </w:r>
          </w:p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животных. Шерсть, шкуры и кожа домашних свиней прошедшие термическую или иную, гарантирующую разрушение вируса АЧС, обработку</w:t>
            </w:r>
          </w:p>
        </w:tc>
        <w:tc>
          <w:tcPr>
            <w:tcW w:w="2410" w:type="dxa"/>
          </w:tcPr>
          <w:p w:rsidR="007550C6" w:rsidRPr="005A39BA" w:rsidRDefault="005A39BA" w:rsidP="005A3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BA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7 или с условием 8</w:t>
            </w:r>
          </w:p>
        </w:tc>
        <w:tc>
          <w:tcPr>
            <w:tcW w:w="2268" w:type="dxa"/>
          </w:tcPr>
          <w:p w:rsidR="007550C6" w:rsidRPr="005A39BA" w:rsidRDefault="005A39BA" w:rsidP="005A3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BA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7 или с условием 8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D21E1E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Неопределенный</w:t>
            </w:r>
          </w:p>
        </w:tc>
        <w:tc>
          <w:tcPr>
            <w:tcW w:w="6782" w:type="dxa"/>
          </w:tcPr>
          <w:p w:rsidR="007550C6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Трофеи от охоты на диких и одичавших домашних свиней, не</w:t>
            </w:r>
          </w:p>
          <w:p w:rsidR="007550C6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полной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таксидермической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иной обработки,</w:t>
            </w:r>
          </w:p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гарантирующей</w:t>
            </w:r>
            <w:proofErr w:type="gram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разрушение вируса АЧС</w:t>
            </w:r>
          </w:p>
        </w:tc>
        <w:tc>
          <w:tcPr>
            <w:tcW w:w="2410" w:type="dxa"/>
          </w:tcPr>
          <w:p w:rsidR="007550C6" w:rsidRPr="009E1BA6" w:rsidRDefault="005A39BA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68" w:type="dxa"/>
          </w:tcPr>
          <w:p w:rsidR="007550C6" w:rsidRPr="009E1BA6" w:rsidRDefault="005A39BA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15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D21E1E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Трофеи от охоты на невосприимчивых к АЧС животных. Трофеи от охоты на диких и одичавших домашних свиней, прошедшие полную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таксидермическую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обработку, гарантирующую разрушение вируса АЧС</w:t>
            </w:r>
          </w:p>
        </w:tc>
        <w:tc>
          <w:tcPr>
            <w:tcW w:w="241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D21E1E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не прошедшие термическую или иную, обеспечивающую уничтожение вируса АЧС, обработку</w:t>
            </w:r>
          </w:p>
        </w:tc>
        <w:tc>
          <w:tcPr>
            <w:tcW w:w="241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D21E1E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прошедшие термическую или иную, обеспечивающую уничтожение вируса АЧС, обработку</w:t>
            </w:r>
          </w:p>
        </w:tc>
        <w:tc>
          <w:tcPr>
            <w:tcW w:w="241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D21E1E" w:rsidTr="00C23191">
        <w:tc>
          <w:tcPr>
            <w:tcW w:w="2090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6782" w:type="dxa"/>
          </w:tcPr>
          <w:p w:rsidR="007550C6" w:rsidRPr="00D21E1E" w:rsidRDefault="007550C6" w:rsidP="00C2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Навоз и подстилка, </w:t>
            </w:r>
            <w:proofErr w:type="gramStart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получаемые</w:t>
            </w:r>
            <w:proofErr w:type="gramEnd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 при содержании домашних и</w:t>
            </w:r>
            <w:r w:rsidR="00C2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диких свиней</w:t>
            </w:r>
          </w:p>
        </w:tc>
        <w:tc>
          <w:tcPr>
            <w:tcW w:w="2410" w:type="dxa"/>
          </w:tcPr>
          <w:p w:rsidR="007550C6" w:rsidRPr="009E1BA6" w:rsidRDefault="009E1BA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12 или 13</w:t>
            </w:r>
          </w:p>
        </w:tc>
        <w:tc>
          <w:tcPr>
            <w:tcW w:w="2268" w:type="dxa"/>
          </w:tcPr>
          <w:p w:rsidR="007550C6" w:rsidRPr="009E1BA6" w:rsidRDefault="009E1BA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12 или 13</w:t>
            </w:r>
          </w:p>
        </w:tc>
        <w:tc>
          <w:tcPr>
            <w:tcW w:w="2290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7E4B77" w:rsidTr="00C23191">
        <w:trPr>
          <w:trHeight w:val="420"/>
        </w:trPr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и дикие свиньи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, племенные и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пользовательные</w:t>
            </w:r>
            <w:proofErr w:type="spellEnd"/>
          </w:p>
        </w:tc>
        <w:tc>
          <w:tcPr>
            <w:tcW w:w="2410" w:type="dxa"/>
          </w:tcPr>
          <w:p w:rsidR="00E57CA7" w:rsidRPr="0068098A" w:rsidRDefault="00E57CA7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3, 10</w:t>
            </w:r>
          </w:p>
          <w:p w:rsidR="00E57CA7" w:rsidRPr="0068098A" w:rsidRDefault="00E57CA7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и 11</w:t>
            </w:r>
          </w:p>
        </w:tc>
        <w:tc>
          <w:tcPr>
            <w:tcW w:w="2268" w:type="dxa"/>
          </w:tcPr>
          <w:p w:rsidR="00E57CA7" w:rsidRPr="0068098A" w:rsidRDefault="00E57CA7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3, 10</w:t>
            </w:r>
            <w:r w:rsidR="00680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и 11</w:t>
            </w:r>
          </w:p>
        </w:tc>
        <w:tc>
          <w:tcPr>
            <w:tcW w:w="2290" w:type="dxa"/>
          </w:tcPr>
          <w:p w:rsidR="00E57CA7" w:rsidRPr="0068098A" w:rsidRDefault="00E57CA7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 и 10</w:t>
            </w:r>
          </w:p>
        </w:tc>
      </w:tr>
      <w:tr w:rsidR="00E57CA7" w:rsidRPr="007E4B77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свиньи убойные</w:t>
            </w:r>
          </w:p>
        </w:tc>
        <w:tc>
          <w:tcPr>
            <w:tcW w:w="2410" w:type="dxa"/>
          </w:tcPr>
          <w:p w:rsidR="00E57CA7" w:rsidRPr="0068098A" w:rsidRDefault="00E57CA7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3, 6,</w:t>
            </w:r>
          </w:p>
          <w:p w:rsidR="00E57CA7" w:rsidRPr="0068098A" w:rsidRDefault="00E57CA7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10 и 11</w:t>
            </w:r>
          </w:p>
        </w:tc>
        <w:tc>
          <w:tcPr>
            <w:tcW w:w="2268" w:type="dxa"/>
          </w:tcPr>
          <w:p w:rsidR="00E57CA7" w:rsidRPr="0068098A" w:rsidRDefault="00E57CA7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3, 6,</w:t>
            </w:r>
            <w:r w:rsidR="00680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10 и 11</w:t>
            </w:r>
          </w:p>
        </w:tc>
        <w:tc>
          <w:tcPr>
            <w:tcW w:w="2290" w:type="dxa"/>
          </w:tcPr>
          <w:p w:rsidR="00E57CA7" w:rsidRPr="0068098A" w:rsidRDefault="0068098A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 и 10</w:t>
            </w:r>
          </w:p>
        </w:tc>
      </w:tr>
      <w:tr w:rsidR="00E57CA7" w:rsidRPr="007E4B77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Невосприимчивые к АЧС домашние и дикие животные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7E4B77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68098A" w:rsidP="00C23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57CA7"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свиней, в том числе внутренности и субпродукты, не прошедшие термической, или</w:t>
            </w:r>
            <w:r w:rsidR="00C2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CA7" w:rsidRPr="00D21E1E">
              <w:rPr>
                <w:rFonts w:ascii="Times New Roman" w:hAnsi="Times New Roman" w:cs="Times New Roman"/>
                <w:sz w:val="24"/>
                <w:szCs w:val="24"/>
              </w:rPr>
              <w:t>иной, гарантирующей разрушение вируса АЧС, обработки</w:t>
            </w:r>
          </w:p>
        </w:tc>
        <w:tc>
          <w:tcPr>
            <w:tcW w:w="2410" w:type="dxa"/>
          </w:tcPr>
          <w:p w:rsidR="00E57CA7" w:rsidRPr="00D21E1E" w:rsidRDefault="006809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68" w:type="dxa"/>
          </w:tcPr>
          <w:p w:rsidR="00E57CA7" w:rsidRPr="00D21E1E" w:rsidRDefault="006809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90" w:type="dxa"/>
          </w:tcPr>
          <w:p w:rsidR="0068098A" w:rsidRPr="0068098A" w:rsidRDefault="0068098A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7 и 14</w:t>
            </w:r>
          </w:p>
          <w:p w:rsidR="00E57CA7" w:rsidRPr="00D21E1E" w:rsidRDefault="0068098A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или с условиями 8 и 14</w:t>
            </w:r>
          </w:p>
        </w:tc>
      </w:tr>
      <w:tr w:rsidR="00E57CA7" w:rsidRPr="007E4B77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C62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невосприимчивых к АЧС домашних и диких</w:t>
            </w:r>
            <w:r w:rsidR="00C62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животных, в том числе внутренности и субпродукты, не прошедшие термической, или иной, гарантирующей разрушение</w:t>
            </w:r>
            <w:r w:rsidR="00C62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вируса АЧС, обработки</w:t>
            </w:r>
          </w:p>
        </w:tc>
        <w:tc>
          <w:tcPr>
            <w:tcW w:w="241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7E4B77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 и невосприимчивых</w:t>
            </w:r>
          </w:p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АЧС домашних и диких животных, в том числе внутренности</w:t>
            </w:r>
          </w:p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 субпродукты, прошедшие термическую, или иную, гарантирующую разрушение вируса АЧС, обработку</w:t>
            </w:r>
          </w:p>
        </w:tc>
        <w:tc>
          <w:tcPr>
            <w:tcW w:w="241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2268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D21E1E" w:rsidTr="00C62A82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lastRenderedPageBreak/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  <w:vAlign w:val="center"/>
          </w:tcPr>
          <w:p w:rsidR="00E57CA7" w:rsidRPr="00D21E1E" w:rsidRDefault="00E57CA7" w:rsidP="00C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Семя домашних свиней</w:t>
            </w:r>
          </w:p>
        </w:tc>
        <w:tc>
          <w:tcPr>
            <w:tcW w:w="2410" w:type="dxa"/>
          </w:tcPr>
          <w:p w:rsidR="00E57CA7" w:rsidRPr="0068098A" w:rsidRDefault="0068098A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3, 4 и 5</w:t>
            </w:r>
          </w:p>
        </w:tc>
        <w:tc>
          <w:tcPr>
            <w:tcW w:w="2268" w:type="dxa"/>
          </w:tcPr>
          <w:p w:rsidR="0068098A" w:rsidRPr="0068098A" w:rsidRDefault="0068098A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E57CA7" w:rsidRPr="0068098A" w:rsidRDefault="0068098A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с условием 5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D21E1E" w:rsidTr="00C62A82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  <w:vAlign w:val="center"/>
          </w:tcPr>
          <w:p w:rsidR="00E57CA7" w:rsidRPr="00D21E1E" w:rsidRDefault="00E57CA7" w:rsidP="00C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Эмбрионы домашних свиней, полученные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vivo</w:t>
            </w:r>
            <w:proofErr w:type="spellEnd"/>
          </w:p>
        </w:tc>
        <w:tc>
          <w:tcPr>
            <w:tcW w:w="2410" w:type="dxa"/>
            <w:vAlign w:val="center"/>
          </w:tcPr>
          <w:p w:rsidR="00E57CA7" w:rsidRPr="0068098A" w:rsidRDefault="0068098A" w:rsidP="00C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3, 4 и 5</w:t>
            </w:r>
          </w:p>
        </w:tc>
        <w:tc>
          <w:tcPr>
            <w:tcW w:w="2268" w:type="dxa"/>
            <w:vAlign w:val="center"/>
          </w:tcPr>
          <w:p w:rsidR="0068098A" w:rsidRPr="0068098A" w:rsidRDefault="0068098A" w:rsidP="00C62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  <w:r w:rsidR="00AE08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E57CA7" w:rsidRPr="0068098A" w:rsidRDefault="0068098A" w:rsidP="00C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с условием 5</w:t>
            </w:r>
          </w:p>
        </w:tc>
        <w:tc>
          <w:tcPr>
            <w:tcW w:w="2290" w:type="dxa"/>
            <w:vAlign w:val="center"/>
          </w:tcPr>
          <w:p w:rsidR="00E57CA7" w:rsidRPr="00D21E1E" w:rsidRDefault="00E57CA7" w:rsidP="00C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D21E1E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Генетический материал невосприимчивых к АЧС животных</w:t>
            </w:r>
          </w:p>
        </w:tc>
        <w:tc>
          <w:tcPr>
            <w:tcW w:w="241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D21E1E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домашних свиней не прошедшие термическую или иную, гарантирующую разрушение вируса АЧС,</w:t>
            </w:r>
            <w:r w:rsidR="00C62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обработку</w:t>
            </w:r>
          </w:p>
        </w:tc>
        <w:tc>
          <w:tcPr>
            <w:tcW w:w="2410" w:type="dxa"/>
          </w:tcPr>
          <w:p w:rsidR="00E57CA7" w:rsidRPr="00667B8A" w:rsidRDefault="006809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68" w:type="dxa"/>
          </w:tcPr>
          <w:p w:rsidR="00E57CA7" w:rsidRPr="00667B8A" w:rsidRDefault="006809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D21E1E" w:rsidTr="00C23191">
        <w:trPr>
          <w:trHeight w:val="1217"/>
        </w:trPr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невосприимчивых к АЧС домашних</w:t>
            </w:r>
          </w:p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животных. Шерсть, шкуры и кожа домашних свиней прошедшие термическую или иную, гарантирующую разрушение вируса АЧС, обработку</w:t>
            </w:r>
          </w:p>
        </w:tc>
        <w:tc>
          <w:tcPr>
            <w:tcW w:w="241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D21E1E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Трофеи от охоты на диких и одичавших домашних свиней, не</w:t>
            </w:r>
          </w:p>
          <w:p w:rsidR="00E57CA7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полной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таксидермической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иной обработки,</w:t>
            </w:r>
          </w:p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гарантирующей</w:t>
            </w:r>
            <w:proofErr w:type="gram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разрушение вируса АЧС</w:t>
            </w:r>
          </w:p>
        </w:tc>
        <w:tc>
          <w:tcPr>
            <w:tcW w:w="2410" w:type="dxa"/>
          </w:tcPr>
          <w:p w:rsidR="00E57CA7" w:rsidRPr="00667B8A" w:rsidRDefault="00667B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68" w:type="dxa"/>
          </w:tcPr>
          <w:p w:rsidR="00E57CA7" w:rsidRPr="00667B8A" w:rsidRDefault="00667B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90" w:type="dxa"/>
          </w:tcPr>
          <w:p w:rsidR="00E57CA7" w:rsidRPr="00667B8A" w:rsidRDefault="00667B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15</w:t>
            </w:r>
          </w:p>
        </w:tc>
      </w:tr>
      <w:tr w:rsidR="00E57CA7" w:rsidRPr="00D21E1E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Трофеи от охоты на невосприимчивых к АЧС животных. Трофеи от охоты на диких и одичавших домашних свиней, прошедшие полную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таксидермическую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обработку, гарантирующую разрушение вируса АЧС</w:t>
            </w:r>
          </w:p>
        </w:tc>
        <w:tc>
          <w:tcPr>
            <w:tcW w:w="241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D21E1E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не прошедшие термическую или иную, обеспечивающую уничтожение вируса АЧС, обработку</w:t>
            </w:r>
          </w:p>
        </w:tc>
        <w:tc>
          <w:tcPr>
            <w:tcW w:w="2410" w:type="dxa"/>
          </w:tcPr>
          <w:p w:rsidR="00E57CA7" w:rsidRPr="00667B8A" w:rsidRDefault="00667B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68" w:type="dxa"/>
          </w:tcPr>
          <w:p w:rsidR="00E57CA7" w:rsidRPr="00667B8A" w:rsidRDefault="00667B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D21E1E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прошедшие термическую или иную, обеспечивающую уничтожение вируса АЧС, обработку</w:t>
            </w:r>
          </w:p>
        </w:tc>
        <w:tc>
          <w:tcPr>
            <w:tcW w:w="241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57CA7" w:rsidRPr="00D21E1E" w:rsidTr="00C23191">
        <w:tc>
          <w:tcPr>
            <w:tcW w:w="2090" w:type="dxa"/>
          </w:tcPr>
          <w:p w:rsidR="00E57CA7" w:rsidRPr="00E57CA7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lastRenderedPageBreak/>
              <w:t>Неб</w:t>
            </w:r>
            <w:r w:rsidRPr="00E57C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лагополучный</w:t>
            </w:r>
          </w:p>
        </w:tc>
        <w:tc>
          <w:tcPr>
            <w:tcW w:w="6782" w:type="dxa"/>
          </w:tcPr>
          <w:p w:rsidR="00E57CA7" w:rsidRPr="003A019A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Навоз и подстилка, </w:t>
            </w:r>
            <w:proofErr w:type="gramStart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получаемые</w:t>
            </w:r>
            <w:proofErr w:type="gramEnd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 при содержании домашних и</w:t>
            </w:r>
          </w:p>
          <w:p w:rsidR="00E57CA7" w:rsidRPr="00D21E1E" w:rsidRDefault="00E57CA7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диких свиней</w:t>
            </w:r>
          </w:p>
        </w:tc>
        <w:tc>
          <w:tcPr>
            <w:tcW w:w="2410" w:type="dxa"/>
          </w:tcPr>
          <w:p w:rsidR="00E57CA7" w:rsidRPr="00667B8A" w:rsidRDefault="00667B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12 или 13</w:t>
            </w:r>
          </w:p>
        </w:tc>
        <w:tc>
          <w:tcPr>
            <w:tcW w:w="2268" w:type="dxa"/>
          </w:tcPr>
          <w:p w:rsidR="00E57CA7" w:rsidRPr="00667B8A" w:rsidRDefault="00667B8A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12 или 13</w:t>
            </w:r>
          </w:p>
        </w:tc>
        <w:tc>
          <w:tcPr>
            <w:tcW w:w="2290" w:type="dxa"/>
          </w:tcPr>
          <w:p w:rsidR="00E57CA7" w:rsidRPr="00D21E1E" w:rsidRDefault="00E57CA7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</w:tbl>
    <w:p w:rsidR="00BF1CF8" w:rsidRPr="00D21E1E" w:rsidRDefault="00BF1CF8" w:rsidP="00BF1CF8">
      <w:pPr>
        <w:rPr>
          <w:rFonts w:ascii="Times New Roman" w:hAnsi="Times New Roman" w:cs="Times New Roman"/>
          <w:sz w:val="24"/>
          <w:szCs w:val="24"/>
        </w:rPr>
      </w:pPr>
    </w:p>
    <w:p w:rsidR="00C62A82" w:rsidRDefault="00C62A82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B8A" w:rsidRPr="00AE0811" w:rsidRDefault="00667B8A" w:rsidP="009160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811">
        <w:rPr>
          <w:rFonts w:ascii="Times New Roman" w:hAnsi="Times New Roman" w:cs="Times New Roman"/>
          <w:b/>
          <w:bCs/>
          <w:sz w:val="24"/>
          <w:szCs w:val="24"/>
        </w:rPr>
        <w:t>Примечания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1 Домашние и дикие свиньи - это восприимчивые к АЧС домашние и дикие животные, относящиеся к семейству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Suidae</w:t>
      </w:r>
      <w:proofErr w:type="spellEnd"/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2 Невосприимчивые к АЧС домашние и дикие животные - это домашние и дикие животные, не относящиеся к семейству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Suidae</w:t>
      </w:r>
      <w:proofErr w:type="spellEnd"/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811">
        <w:rPr>
          <w:rFonts w:ascii="Times New Roman" w:hAnsi="Times New Roman" w:cs="Times New Roman"/>
          <w:b/>
          <w:bCs/>
          <w:sz w:val="24"/>
          <w:szCs w:val="24"/>
        </w:rPr>
        <w:t>Перечень условий перемещения</w:t>
      </w:r>
      <w:r w:rsidR="00BA2086">
        <w:rPr>
          <w:rFonts w:ascii="Times New Roman" w:hAnsi="Times New Roman" w:cs="Times New Roman"/>
          <w:b/>
          <w:bCs/>
          <w:sz w:val="24"/>
          <w:szCs w:val="24"/>
        </w:rPr>
        <w:t xml:space="preserve"> товаров,</w:t>
      </w:r>
      <w:r w:rsidRPr="00AE08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086">
        <w:rPr>
          <w:rFonts w:ascii="Times New Roman" w:hAnsi="Times New Roman" w:cs="Times New Roman"/>
          <w:b/>
          <w:bCs/>
          <w:sz w:val="24"/>
          <w:szCs w:val="24"/>
        </w:rPr>
        <w:t>подконтрольных государственному ветеринарному надзору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1 Свиньи должны быть подвергнуты клиническому освидетельствованию в день отправки и при этом не иметь клинических признаков АЧС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2 Животные перемещаются с предприятия, отнесенного к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III-му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IV-му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3 Перемещаемые свиньи (доноры генетического материала) подверглись не позднее, чем на 7-й день перед перемещением (отбором проб генетического материала) ПЦР-исследованию с целью выявления генома вируса АЧС и серологическому исследованию с целью выявления антител к вирусу АЧС с отрицательным результатом. При перемещении партии свиней численностью</w:t>
      </w:r>
      <w:r w:rsidR="00AE0811">
        <w:rPr>
          <w:rFonts w:ascii="Times New Roman" w:hAnsi="Times New Roman" w:cs="Times New Roman"/>
          <w:sz w:val="24"/>
          <w:szCs w:val="24"/>
        </w:rPr>
        <w:t xml:space="preserve"> </w:t>
      </w:r>
      <w:r w:rsidRPr="00AE0811">
        <w:rPr>
          <w:rFonts w:ascii="Times New Roman" w:hAnsi="Times New Roman" w:cs="Times New Roman"/>
          <w:sz w:val="24"/>
          <w:szCs w:val="24"/>
        </w:rPr>
        <w:t>до 5 животных пробы для исследования были отобраны от всех животных, при перемещении групп большей численности пробы были отобраны от 10% животных, входящих в группу, но не</w:t>
      </w:r>
      <w:r w:rsidR="00AE0811">
        <w:rPr>
          <w:rFonts w:ascii="Times New Roman" w:hAnsi="Times New Roman" w:cs="Times New Roman"/>
          <w:sz w:val="24"/>
          <w:szCs w:val="24"/>
        </w:rPr>
        <w:t xml:space="preserve"> </w:t>
      </w:r>
      <w:r w:rsidRPr="00AE0811">
        <w:rPr>
          <w:rFonts w:ascii="Times New Roman" w:hAnsi="Times New Roman" w:cs="Times New Roman"/>
          <w:sz w:val="24"/>
          <w:szCs w:val="24"/>
        </w:rPr>
        <w:t>менее</w:t>
      </w:r>
      <w:proofErr w:type="gramStart"/>
      <w:r w:rsidRPr="00AE081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E0811">
        <w:rPr>
          <w:rFonts w:ascii="Times New Roman" w:hAnsi="Times New Roman" w:cs="Times New Roman"/>
          <w:sz w:val="24"/>
          <w:szCs w:val="24"/>
        </w:rPr>
        <w:t xml:space="preserve"> чем от 5 животных. Доноры генетического материала были исследованы поголовно.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4. Доноры должны быть подвергнуты клиническому освидетельствованию и в день отбора генетического материала и последующие 40 дней и не иметь при этом клинических признаков африканской чумы свиней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5 Доноры содержались на предприятии, отнесенном к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III-му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IV-му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6 Убой перемещаемых животных в месте назначения должен быть осуществлен в течение 72 часов после их прибытия в регион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7. Подконтрольные товары получены на предприятии, отнесенном к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III-му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IV-му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, свиньи, от которых получены подконтрольные товары, выращены и содержались до момента убоя на предприятии, отнесенном к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III-му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IV-му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8 Продукты убоя свиней получены от партии (партий) животных, от которой (которых) были отобраны пробы 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происследованы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на африканскую чуму свиней методом ПЦР с отрицательным</w:t>
      </w:r>
      <w:r w:rsidR="00AE0811">
        <w:rPr>
          <w:rFonts w:ascii="Times New Roman" w:hAnsi="Times New Roman" w:cs="Times New Roman"/>
          <w:sz w:val="24"/>
          <w:szCs w:val="24"/>
        </w:rPr>
        <w:t xml:space="preserve"> </w:t>
      </w:r>
      <w:r w:rsidRPr="00AE0811">
        <w:rPr>
          <w:rFonts w:ascii="Times New Roman" w:hAnsi="Times New Roman" w:cs="Times New Roman"/>
          <w:sz w:val="24"/>
          <w:szCs w:val="24"/>
        </w:rPr>
        <w:t>результатом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9 Маршрут перемещения не должен включать перемещение животных по благополучной территории, которая не является территорией отправления и территорией доставки, и транспортное</w:t>
      </w:r>
      <w:r w:rsidR="00AE0811">
        <w:rPr>
          <w:rFonts w:ascii="Times New Roman" w:hAnsi="Times New Roman" w:cs="Times New Roman"/>
          <w:sz w:val="24"/>
          <w:szCs w:val="24"/>
        </w:rPr>
        <w:t xml:space="preserve"> </w:t>
      </w:r>
      <w:r w:rsidRPr="00AE0811">
        <w:rPr>
          <w:rFonts w:ascii="Times New Roman" w:hAnsi="Times New Roman" w:cs="Times New Roman"/>
          <w:sz w:val="24"/>
          <w:szCs w:val="24"/>
        </w:rPr>
        <w:t>средство должно быть оснащено аппаратурой, фиксирующей маршрут его передвижения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10 Маршрут перемещения не должен включать перемещение животных по благополучной территории или территории с неустановленным статусом, которые не являются территорией отправления и территорией доставки, и транспортное средство должно быть оснащено аппаратурой, фиксирующей маршрут его передвижения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11 Транспортные средства, в которых животные перемещаются, перед отправкой должны быть обработаны инсектицидами для уничтожения клещей и иных кровососущих насекомых, животные также должны быть обработаны инсектицидами, если время перемещения превышает сутки и маршрут перемещения пролегает по территории благополучного региона или региона с неустановленным статусом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12 Навоз и подстилка обработаны по технологии, разрушающей вирус африканской чумы свиней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13 Навоз и подстилка </w:t>
      </w:r>
      <w:proofErr w:type="gramStart"/>
      <w:r w:rsidRPr="00AE0811">
        <w:rPr>
          <w:rFonts w:ascii="Times New Roman" w:hAnsi="Times New Roman" w:cs="Times New Roman"/>
          <w:sz w:val="24"/>
          <w:szCs w:val="24"/>
        </w:rPr>
        <w:t>получены</w:t>
      </w:r>
      <w:proofErr w:type="gramEnd"/>
      <w:r w:rsidRPr="00AE0811">
        <w:rPr>
          <w:rFonts w:ascii="Times New Roman" w:hAnsi="Times New Roman" w:cs="Times New Roman"/>
          <w:sz w:val="24"/>
          <w:szCs w:val="24"/>
        </w:rPr>
        <w:t xml:space="preserve"> при содержании свиней на предприятии, отнесенном к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III-му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IV-му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14 Свиньи, от убоя которых были получены перемещаемые продукты, подвергнуты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предубойному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осмотру и послеубойной экспертизе, при которых не было обнаружено изменений, характерных для АЧС</w:t>
      </w:r>
    </w:p>
    <w:p w:rsidR="00C23191" w:rsidRDefault="00667B8A" w:rsidP="007251E7">
      <w:pPr>
        <w:rPr>
          <w:rFonts w:ascii="Times New Roman" w:hAnsi="Times New Roman" w:cs="Times New Roman"/>
          <w:sz w:val="28"/>
          <w:szCs w:val="28"/>
        </w:rPr>
      </w:pPr>
      <w:r w:rsidRPr="00AE0811">
        <w:rPr>
          <w:rFonts w:ascii="Times New Roman" w:hAnsi="Times New Roman" w:cs="Times New Roman"/>
          <w:sz w:val="24"/>
          <w:szCs w:val="24"/>
        </w:rPr>
        <w:t>15 Трофеи подлежат ПЦР-исследованию с целью выявления генома вируса</w:t>
      </w:r>
      <w:r w:rsidR="007251E7">
        <w:rPr>
          <w:rFonts w:ascii="Times New Roman" w:hAnsi="Times New Roman" w:cs="Times New Roman"/>
          <w:sz w:val="24"/>
          <w:szCs w:val="24"/>
        </w:rPr>
        <w:t xml:space="preserve"> АЧС с отрицательным результатом</w:t>
      </w:r>
      <w:bookmarkStart w:id="0" w:name="_GoBack"/>
      <w:bookmarkEnd w:id="0"/>
    </w:p>
    <w:sectPr w:rsidR="00C23191" w:rsidSect="007251E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E05"/>
    <w:rsid w:val="000F0428"/>
    <w:rsid w:val="000F43BC"/>
    <w:rsid w:val="001266DB"/>
    <w:rsid w:val="0014536E"/>
    <w:rsid w:val="001A5D6B"/>
    <w:rsid w:val="001D18E1"/>
    <w:rsid w:val="001F4404"/>
    <w:rsid w:val="001F7C6F"/>
    <w:rsid w:val="0025092A"/>
    <w:rsid w:val="00274C5B"/>
    <w:rsid w:val="00337753"/>
    <w:rsid w:val="00363CA9"/>
    <w:rsid w:val="003A019A"/>
    <w:rsid w:val="003B3716"/>
    <w:rsid w:val="003B4D21"/>
    <w:rsid w:val="00480009"/>
    <w:rsid w:val="004F4100"/>
    <w:rsid w:val="00500604"/>
    <w:rsid w:val="005062D5"/>
    <w:rsid w:val="005065F7"/>
    <w:rsid w:val="005A39BA"/>
    <w:rsid w:val="006022B9"/>
    <w:rsid w:val="00603945"/>
    <w:rsid w:val="00667B8A"/>
    <w:rsid w:val="0067104E"/>
    <w:rsid w:val="0068098A"/>
    <w:rsid w:val="006B3D8F"/>
    <w:rsid w:val="007251E7"/>
    <w:rsid w:val="00734235"/>
    <w:rsid w:val="00744F14"/>
    <w:rsid w:val="007550C6"/>
    <w:rsid w:val="00766D57"/>
    <w:rsid w:val="007E4B77"/>
    <w:rsid w:val="00800CFB"/>
    <w:rsid w:val="0085725E"/>
    <w:rsid w:val="008673F6"/>
    <w:rsid w:val="00891801"/>
    <w:rsid w:val="008B6B27"/>
    <w:rsid w:val="008E596D"/>
    <w:rsid w:val="00901541"/>
    <w:rsid w:val="009160F6"/>
    <w:rsid w:val="0097311D"/>
    <w:rsid w:val="009E1BA6"/>
    <w:rsid w:val="00A2128D"/>
    <w:rsid w:val="00A35879"/>
    <w:rsid w:val="00A6528E"/>
    <w:rsid w:val="00A66DC5"/>
    <w:rsid w:val="00AE0811"/>
    <w:rsid w:val="00B43E05"/>
    <w:rsid w:val="00B54B17"/>
    <w:rsid w:val="00B6171C"/>
    <w:rsid w:val="00B73787"/>
    <w:rsid w:val="00BA2086"/>
    <w:rsid w:val="00BA4970"/>
    <w:rsid w:val="00BF1CF8"/>
    <w:rsid w:val="00C23191"/>
    <w:rsid w:val="00C2353F"/>
    <w:rsid w:val="00C62A82"/>
    <w:rsid w:val="00C726F0"/>
    <w:rsid w:val="00C8189F"/>
    <w:rsid w:val="00D21E1E"/>
    <w:rsid w:val="00D24B4A"/>
    <w:rsid w:val="00E57CA7"/>
    <w:rsid w:val="00F35F6E"/>
    <w:rsid w:val="00FD4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4D0BC-B44B-4294-AED8-1F68E6F06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3354</Words>
  <Characters>19119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2017-01-27T06:42:00Z</cp:lastPrinted>
  <dcterms:created xsi:type="dcterms:W3CDTF">2017-01-27T06:31:00Z</dcterms:created>
  <dcterms:modified xsi:type="dcterms:W3CDTF">2017-01-27T07:32:00Z</dcterms:modified>
</cp:coreProperties>
</file>