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Вакансия </w:t>
      </w:r>
      <w:r>
        <w:rPr>
          <w:rFonts w:cs="Times New Roman" w:ascii="Times New Roman" w:hAnsi="Times New Roman"/>
          <w:b/>
          <w:sz w:val="28"/>
          <w:szCs w:val="28"/>
        </w:rPr>
        <w:t xml:space="preserve">начальник отдела по противоэпизоотическим мероприятиям Комитета по ветеринарии Псковской области </w:t>
      </w:r>
    </w:p>
    <w:p>
      <w:pPr>
        <w:pStyle w:val="Normal"/>
        <w:snapToGrid w:val="fals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napToGrid w:val="false"/>
        <w:spacing w:lineRule="atLeast" w:line="25" w:before="0" w:after="0"/>
        <w:ind w:firstLine="708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  <w:lang w:eastAsia="ru-RU"/>
        </w:rPr>
        <w:t>Комитет по ветеринарии Псковской области объявляет конкурс на замещение вакантной ведущей должности категории «специалисты» - начальника по противоэпизоотическим мероприятиям.</w:t>
      </w:r>
    </w:p>
    <w:p>
      <w:pPr>
        <w:pStyle w:val="Default"/>
        <w:bidi w:val="0"/>
        <w:spacing w:lineRule="atLeast" w:line="25"/>
        <w:ind w:firstLine="567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Область профессиональной служебной деятельности государственного гражданского служащего (далее – гражданский служащий): регулирование в сфере сельского хозяйства и ветеринарии.</w:t>
      </w:r>
      <w:r>
        <w:rPr>
          <w:bCs/>
          <w:i/>
          <w:sz w:val="22"/>
          <w:szCs w:val="22"/>
        </w:rPr>
        <w:t xml:space="preserve"> </w:t>
      </w:r>
    </w:p>
    <w:p>
      <w:pPr>
        <w:pStyle w:val="Normal"/>
        <w:spacing w:lineRule="atLeast" w:line="25" w:before="0" w:after="0"/>
        <w:ind w:firstLine="709"/>
        <w:jc w:val="both"/>
        <w:rPr>
          <w:rFonts w:ascii="Times New Roman" w:hAnsi="Times New Roman" w:cs="Times New Roman"/>
          <w:i/>
          <w:i/>
          <w:lang w:eastAsia="ru-RU"/>
        </w:rPr>
      </w:pPr>
      <w:r>
        <w:rPr>
          <w:rFonts w:cs="Times New Roman" w:ascii="Times New Roman" w:hAnsi="Times New Roman"/>
          <w:i/>
        </w:rPr>
        <w:t xml:space="preserve">Вид профессиональной служебной деятельности гражданского служащего: </w:t>
      </w:r>
      <w:r>
        <w:rPr>
          <w:rFonts w:cs="Times New Roman" w:ascii="Times New Roman" w:hAnsi="Times New Roman"/>
          <w:i/>
          <w:lang w:eastAsia="ru-RU"/>
        </w:rPr>
        <w:t>регулирование в сфере ветеринарии, обеспечение безопасности сельскохозяйственной продукции.</w:t>
      </w:r>
    </w:p>
    <w:p>
      <w:pPr>
        <w:pStyle w:val="Normal"/>
        <w:spacing w:lineRule="atLeast" w:line="25" w:before="0" w:after="0"/>
        <w:ind w:firstLine="709"/>
        <w:jc w:val="both"/>
        <w:rPr>
          <w:rFonts w:ascii="Times New Roman" w:hAnsi="Times New Roman" w:cs="Times New Roman"/>
          <w:i/>
          <w:i/>
          <w:lang w:eastAsia="ru-RU"/>
        </w:rPr>
      </w:pPr>
      <w:r>
        <w:rPr>
          <w:rFonts w:cs="Times New Roman" w:ascii="Times New Roman" w:hAnsi="Times New Roman"/>
          <w:i/>
          <w:lang w:eastAsia="ru-RU"/>
        </w:rPr>
      </w:r>
    </w:p>
    <w:p>
      <w:pPr>
        <w:pStyle w:val="Normal"/>
        <w:spacing w:lineRule="atLeast" w:line="25" w:before="0" w:after="0"/>
        <w:ind w:firstLine="709"/>
        <w:jc w:val="both"/>
        <w:rPr>
          <w:rFonts w:ascii="Times New Roman" w:hAnsi="Times New Roman" w:cs="Times New Roman"/>
          <w:i/>
          <w:i/>
          <w:lang w:eastAsia="ru-RU"/>
        </w:rPr>
      </w:pPr>
      <w:r>
        <w:rPr>
          <w:rStyle w:val="Style18"/>
          <w:rFonts w:cs="Times New Roman" w:ascii="Times New Roman" w:hAnsi="Times New Roman"/>
        </w:rPr>
        <w:t>Место прохождения государственной гражданской службы - г. Псков</w:t>
      </w:r>
    </w:p>
    <w:p>
      <w:pPr>
        <w:pStyle w:val="Normal"/>
        <w:spacing w:lineRule="atLeast" w:line="25" w:before="0" w:after="0"/>
        <w:ind w:firstLine="709"/>
        <w:jc w:val="both"/>
        <w:rPr>
          <w:rFonts w:ascii="Times New Roman" w:hAnsi="Times New Roman" w:cs="Times New Roman"/>
          <w:i/>
          <w:i/>
          <w:lang w:eastAsia="ru-RU"/>
        </w:rPr>
      </w:pPr>
      <w:r>
        <w:rPr>
          <w:rFonts w:cs="Times New Roman" w:ascii="Times New Roman" w:hAnsi="Times New Roman"/>
          <w:i/>
          <w:lang w:eastAsia="ru-RU"/>
        </w:rPr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К участникам конкурса предъявляются следующие квалификационные требования:</w:t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lang w:eastAsia="ru-RU"/>
        </w:rPr>
        <w:t xml:space="preserve">Начальник отдела должен иметь высшее образование </w:t>
      </w:r>
      <w:r>
        <w:rPr>
          <w:rFonts w:cs="Times New Roman" w:ascii="Times New Roman" w:hAnsi="Times New Roman"/>
        </w:rPr>
        <w:t>по специальности, направлению подготовки «Ветеринария» или по специальности, направлению подготовки «Ветеринарно-санитарная экспертиза» или иные специальности,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rPr>
          <w:rFonts w:cs="Times New Roman" w:ascii="Times New Roman" w:hAnsi="Times New Roman"/>
          <w:lang w:eastAsia="ru-RU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</w:r>
    </w:p>
    <w:p>
      <w:pPr>
        <w:pStyle w:val="Normal"/>
        <w:spacing w:lineRule="atLeast" w:line="25"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Начальник отдела должен обладать следующими базовыми знаниями: </w:t>
      </w:r>
    </w:p>
    <w:p>
      <w:pPr>
        <w:pStyle w:val="Normal"/>
        <w:spacing w:lineRule="atLeast" w:line="25"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tLeast" w:line="25" w:before="0" w:after="0"/>
        <w:ind w:firstLine="708"/>
        <w:jc w:val="both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color w:val="000000"/>
        </w:rPr>
        <w:t>- знание государственного языка Российской Федерации (русского языка);</w:t>
      </w:r>
    </w:p>
    <w:p>
      <w:pPr>
        <w:pStyle w:val="ConsNormal"/>
        <w:bidi w:val="0"/>
        <w:spacing w:lineRule="atLeast" w:line="25"/>
        <w:ind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>- основ Конституции Российской Федерации; законодательства о гражданской службе (Федеральный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Закон Псковской области от 05.12.2005 № 491-ОЗ «О государственной гражданской службе Псковской области»);</w:t>
      </w:r>
    </w:p>
    <w:p>
      <w:pPr>
        <w:pStyle w:val="ConsNormal"/>
        <w:bidi w:val="0"/>
        <w:spacing w:lineRule="atLeast" w:line="25"/>
        <w:ind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>- законодательства о противодействии коррупции (Федеральный закон от 25.12.2008 № 273-ФЗ «О противодействии коррупции»,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>Закон Псковской области от 17.07.2008 № 784-ОЗ « противодействии коррупции в органах государственной власти Псковской области и органах местного самоуправления»);</w:t>
      </w:r>
    </w:p>
    <w:p>
      <w:pPr>
        <w:pStyle w:val="ConsNormal"/>
        <w:bidi w:val="0"/>
        <w:spacing w:lineRule="atLeast" w:line="25"/>
        <w:ind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>Знаниям и умениям в области информационно-коммуникационных технологий (</w:t>
      </w:r>
      <w:r>
        <w:rPr>
          <w:rFonts w:cs="Times New Roman" w:ascii="Times New Roman" w:hAnsi="Times New Roman"/>
          <w:iCs/>
          <w:sz w:val="22"/>
          <w:szCs w:val="22"/>
        </w:rPr>
        <w:t xml:space="preserve">навыки работы на персональном компьютере: </w:t>
      </w:r>
      <w:r>
        <w:rPr>
          <w:rFonts w:cs="Times New Roman" w:ascii="Times New Roman" w:hAnsi="Times New Roman"/>
          <w:sz w:val="22"/>
          <w:szCs w:val="22"/>
        </w:rPr>
        <w:t xml:space="preserve">подготовки и правки текстовых документов с применением офисных пакетов (OpenOffice.org, Microsoft Office),использования сетевых ресурсов для размещения и доступа к информации; отправки и получения сообщений по электронной почте; поиска и работы с информацией, размещенной в сети общего пользования Интернет; поиска и работы с документами, включенными в информационные базы справочных правовых систем (Кодекс, Консультант+, и т.п.); работа со специальным программным обеспечением, применительно к исполнению служебных обязанностей; </w:t>
      </w:r>
      <w:r>
        <w:rPr>
          <w:rFonts w:cs="Times New Roman" w:ascii="Times New Roman" w:hAnsi="Times New Roman"/>
          <w:iCs/>
          <w:sz w:val="22"/>
          <w:szCs w:val="22"/>
        </w:rPr>
        <w:t>навыки работы с копировальной техникой, средствами телефонной и факсимильной связи)</w:t>
      </w:r>
      <w:r>
        <w:rPr>
          <w:rFonts w:cs="Times New Roman" w:ascii="Times New Roman" w:hAnsi="Times New Roman"/>
          <w:color w:val="000000"/>
          <w:sz w:val="22"/>
          <w:szCs w:val="22"/>
        </w:rPr>
        <w:t>.</w:t>
      </w:r>
    </w:p>
    <w:p>
      <w:pPr>
        <w:pStyle w:val="ConsNormal"/>
        <w:bidi w:val="0"/>
        <w:spacing w:lineRule="atLeast" w:line="25"/>
        <w:ind w:righ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ConsNormal"/>
        <w:bidi w:val="0"/>
        <w:spacing w:lineRule="atLeast" w:line="25"/>
        <w:ind w:right="0" w:firstLine="72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Начальник отдела должен обладать следующими базовыми общими и управленческими умениями: </w:t>
      </w:r>
    </w:p>
    <w:p>
      <w:pPr>
        <w:pStyle w:val="ConsNormal"/>
        <w:bidi w:val="0"/>
        <w:spacing w:lineRule="atLeast" w:line="25"/>
        <w:ind w:right="0" w:firstLine="72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-умение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   и реализовывать управленческие решения.</w:t>
      </w:r>
    </w:p>
    <w:p>
      <w:pPr>
        <w:pStyle w:val="ConsNormal"/>
        <w:bidi w:val="0"/>
        <w:spacing w:lineRule="atLeast" w:line="25"/>
        <w:ind w:right="0"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>Условия прохождения службы</w:t>
      </w:r>
      <w:r>
        <w:rPr>
          <w:sz w:val="22"/>
          <w:szCs w:val="22"/>
        </w:rPr>
        <w:t>: ненормированный служебный день, ответственность при исполнении служебных обязанностей, повышенная ответственность при исполнении служебных обязанностей, командировки.</w:t>
      </w:r>
    </w:p>
    <w:p>
      <w:pPr>
        <w:pStyle w:val="Normal"/>
        <w:spacing w:lineRule="atLeast" w:line="25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Оплата труда в соответствии с законодательством о государственной гражданской службе, ежемесячное денежное содержание (в зависимости от стажа государственной службы, квалификации). </w:t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</w:rPr>
        <w:t>Гражданский служащий, замещающий должность начальника отдела по противоэпизоотическим мероприятиям совместно с другими отделами Комитета должен принимать участие:</w:t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в разработке и реализации государственных программ, федеральных целевых программ в сфере ветеринарии;</w:t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</w:rPr>
        <w:t>б) в разработке предложений в проект закона области об областном бюджете на очередной год и плановый период по вопросам ветеринарии и благополучному противоэпизоотическому состоянию области;</w:t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</w:rPr>
        <w:t>в) в формировании бюджетных заявок на очередной год и плановый период о размерах средств федерального и областного бюджетов, по вопросам ветеринарии и благополучному противоэпизоотическому состоянию области;</w:t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</w:rPr>
        <w:t>г) в подготовке заявочной документации на отбор региональных программ, направленных на устойчивое развитие по вопросам ветеринарии и благополучному противоэпизоотическому состоянию области, проводимый Министерством сельского хозяйства Российской Федерации;</w:t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</w:rPr>
        <w:t>д) в подготовке предложений по распределению, перераспределению и использованию средств федерального и областного бюджетов, предусмотренных на финансирование мероприятий по устойчивому развитию по вопросам ветеринарии и благополучному противоэпизоотическому состоянию области;</w:t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е) в подготовке документов, необходимых для финансирования мероприятий, устойчивому развитию по вопросам ветеринарии и благополучному противоэпизоотическому состоянию области;</w:t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</w:rPr>
        <w:t>ж) в подготовке необходимых материалов для проведения конкурсов на выполнение работ и оказание услуг в соответствии с законодательством Российской Федерации.</w:t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tLeast" w:line="25" w:before="0" w:after="0"/>
        <w:ind w:firstLine="567"/>
        <w:jc w:val="both"/>
        <w:rPr/>
      </w:pPr>
      <w:r>
        <w:rPr>
          <w:rFonts w:cs="Times New Roman" w:ascii="Times New Roman" w:hAnsi="Times New Roman"/>
          <w:b/>
        </w:rPr>
        <w:t xml:space="preserve">Должностные обязанности </w:t>
      </w:r>
      <w:r>
        <w:rPr>
          <w:rFonts w:cs="Times New Roman" w:ascii="Times New Roman" w:hAnsi="Times New Roman"/>
          <w:b/>
          <w:bCs/>
        </w:rPr>
        <w:t>начальник отдела</w:t>
      </w:r>
      <w:r>
        <w:rPr>
          <w:rFonts w:cs="Times New Roman" w:ascii="Times New Roman" w:hAnsi="Times New Roman"/>
          <w:b/>
          <w:bCs/>
          <w:iCs/>
        </w:rPr>
        <w:t>:</w:t>
      </w:r>
      <w:r>
        <w:rPr>
          <w:rFonts w:cs="Times New Roman" w:ascii="Times New Roman" w:hAnsi="Times New Roman"/>
          <w:b/>
          <w:bCs/>
        </w:rPr>
        <w:t xml:space="preserve"> </w:t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spacing w:lineRule="atLeast" w:line="25" w:before="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качественно и в установленные сроки выполнять поручения руководителя, </w:t>
      </w:r>
      <w:r>
        <w:rPr>
          <w:rFonts w:cs="Times New Roman" w:ascii="Times New Roman" w:hAnsi="Times New Roman"/>
          <w:bCs/>
          <w:iCs/>
        </w:rPr>
        <w:t>либо лица, исполняющего полномочия руководителя в период его отсутствия в соответствии со своими должностными обязанностями, а так же председателя Комитета;</w:t>
      </w:r>
    </w:p>
    <w:p>
      <w:pPr>
        <w:pStyle w:val="Normal"/>
        <w:spacing w:lineRule="atLeast" w:line="25" w:before="0" w:after="0"/>
        <w:ind w:firstLine="720"/>
        <w:jc w:val="both"/>
        <w:rPr/>
      </w:pPr>
      <w:r>
        <w:rPr>
          <w:rFonts w:cs="Times New Roman" w:ascii="Times New Roman" w:hAnsi="Times New Roman"/>
        </w:rPr>
        <w:t>- представлять интересы Комитета в судебных и правоохранительных органах, принимать участие в мероприятиях, проводимых совместно со специалистами подведомственных учреждений и работниками Комитета, осуществлять методическую помощь в составлении документов до и после проверок, визировать проекты документов;</w:t>
      </w:r>
    </w:p>
    <w:p>
      <w:pPr>
        <w:pStyle w:val="Normal"/>
        <w:spacing w:lineRule="atLeast" w:line="25" w:before="0" w:after="0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  <w:spacing w:val="-4"/>
        </w:rPr>
        <w:t>- принимать участие в разработке административных регламентов предоставления государственных услуг;</w:t>
      </w:r>
    </w:p>
    <w:p>
      <w:pPr>
        <w:pStyle w:val="Normal"/>
        <w:spacing w:lineRule="atLeast" w:line="25" w:before="0" w:after="0"/>
        <w:ind w:firstLine="720"/>
        <w:jc w:val="both"/>
        <w:rPr/>
      </w:pPr>
      <w:r>
        <w:rPr>
          <w:rFonts w:cs="Times New Roman" w:ascii="Times New Roman" w:hAnsi="Times New Roman"/>
        </w:rPr>
        <w:t xml:space="preserve">- в целях исполнения поручений руководителя в пределах своей компетенции </w:t>
      </w:r>
      <w:r>
        <w:rPr>
          <w:rFonts w:cs="Times New Roman" w:ascii="Times New Roman" w:hAnsi="Times New Roman"/>
          <w:iCs/>
        </w:rPr>
        <w:t>осуществлять взаимодействие со структурными подразделениями Управления, Аппарата Администрации области, органами исполнительной власти области, региональными подразделениями федеральных органов исполнительной власти, правоохранительными органами, органами местного самоуправления</w:t>
      </w:r>
      <w:r>
        <w:rPr>
          <w:rFonts w:cs="Times New Roman" w:ascii="Times New Roman" w:hAnsi="Times New Roman"/>
          <w:color w:val="000000"/>
          <w:spacing w:val="-4"/>
        </w:rPr>
        <w:t>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 xml:space="preserve">- отчитываться перед </w:t>
      </w:r>
      <w:r>
        <w:rPr>
          <w:rFonts w:cs="Times New Roman" w:ascii="Times New Roman" w:hAnsi="Times New Roman"/>
          <w:bCs/>
          <w:iCs/>
        </w:rPr>
        <w:t xml:space="preserve">руководителем </w:t>
      </w:r>
      <w:r>
        <w:rPr>
          <w:rFonts w:cs="Times New Roman" w:ascii="Times New Roman" w:hAnsi="Times New Roman"/>
        </w:rPr>
        <w:t>по результатам собственной служебной деятельности</w:t>
      </w:r>
      <w:r>
        <w:rPr>
          <w:rFonts w:cs="Times New Roman" w:ascii="Times New Roman" w:hAnsi="Times New Roman"/>
          <w:b/>
        </w:rPr>
        <w:t>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соблюдать установленные законодательством запреты и ограничения, связанные с прохождением государственной гражданской службы Псковской области;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выполнять установленные законодательством требования к служебному поведению государственного гражданского служащего;</w:t>
      </w:r>
    </w:p>
    <w:p>
      <w:pPr>
        <w:pStyle w:val="Normal"/>
        <w:spacing w:lineRule="atLeast" w:line="25" w:before="0" w:after="0"/>
        <w:jc w:val="both"/>
        <w:rPr/>
      </w:pPr>
      <w:r>
        <w:rPr>
          <w:rFonts w:cs="Times New Roman" w:ascii="Times New Roman" w:hAnsi="Times New Roman"/>
        </w:rPr>
        <w:tab/>
        <w:t>- беречь и рационально использовать государственное имущество области, предоставленное для исполнения должностных обязанностей, а также не допускать использование этого имущества в целях получения доходов и иной личной выгоды;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соблюдать установленный нормативными правовыми актами области служебный распорядок, пропускной режим, правила содержания служебных помещений и правила пожарной безопасности;</w:t>
      </w:r>
    </w:p>
    <w:p>
      <w:pPr>
        <w:pStyle w:val="Normal"/>
        <w:spacing w:lineRule="atLeast" w:line="25" w:before="0" w:after="0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- сообщать заблаговременно председателю Комитета о личной заинтересованности при исполнении служебных обязанностей, которая может привести к конфликту интересов, принимать меры по предотвращению такого конфликта;</w:t>
      </w:r>
    </w:p>
    <w:p>
      <w:pPr>
        <w:pStyle w:val="Normal"/>
        <w:widowControl w:val="false"/>
        <w:shd w:fill="FFFFFF" w:val="clear"/>
        <w:spacing w:lineRule="atLeast" w:line="25" w:before="0" w:after="0"/>
        <w:ind w:right="48" w:firstLine="720"/>
        <w:jc w:val="both"/>
        <w:rPr/>
      </w:pPr>
      <w:r>
        <w:rPr>
          <w:rFonts w:cs="Times New Roman" w:ascii="Times New Roman" w:hAnsi="Times New Roman"/>
          <w:color w:val="000000"/>
          <w:spacing w:val="-1"/>
        </w:rPr>
        <w:t>осуществлять государственный ветеринарный надзор на территории Псковской облас</w:t>
      </w:r>
      <w:r>
        <w:rPr>
          <w:rFonts w:cs="Times New Roman" w:ascii="Times New Roman" w:hAnsi="Times New Roman"/>
          <w:color w:val="000000"/>
          <w:spacing w:val="-7"/>
        </w:rPr>
        <w:t>ти:</w:t>
      </w:r>
    </w:p>
    <w:p>
      <w:pPr>
        <w:pStyle w:val="Normal"/>
        <w:widowControl w:val="false"/>
        <w:shd w:fill="FFFFFF" w:val="clear"/>
        <w:spacing w:lineRule="atLeast" w:line="25" w:before="0" w:after="0"/>
        <w:ind w:right="43" w:firstLine="7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  <w:spacing w:val="-1"/>
        </w:rPr>
        <w:t>- на предприятиях по производству мяса, молока, яиц на промышленной основе, зверо</w:t>
      </w:r>
      <w:r>
        <w:rPr>
          <w:rFonts w:cs="Times New Roman" w:ascii="Times New Roman" w:hAnsi="Times New Roman"/>
          <w:color w:val="000000"/>
        </w:rPr>
        <w:t xml:space="preserve">водческих, рыбоводческих, и пчеловодческих фермах и подсобных хозяйствах, независимо от </w:t>
      </w:r>
      <w:r>
        <w:rPr>
          <w:rFonts w:cs="Times New Roman" w:ascii="Times New Roman" w:hAnsi="Times New Roman"/>
          <w:color w:val="000000"/>
          <w:spacing w:val="-1"/>
        </w:rPr>
        <w:t>их ведомственной подчинённости и форм собственности, крестьянских (фермерских) хозяйст</w:t>
      </w:r>
      <w:r>
        <w:rPr>
          <w:rFonts w:cs="Times New Roman" w:ascii="Times New Roman" w:hAnsi="Times New Roman"/>
          <w:color w:val="000000"/>
        </w:rPr>
        <w:t>вах и личных подсобных хозяйствах граждан;</w:t>
      </w:r>
    </w:p>
    <w:p>
      <w:pPr>
        <w:pStyle w:val="Normal"/>
        <w:widowControl w:val="false"/>
        <w:shd w:fill="FFFFFF" w:val="clear"/>
        <w:spacing w:lineRule="atLeast" w:line="25" w:before="0" w:after="0"/>
        <w:ind w:right="43" w:firstLine="708"/>
        <w:jc w:val="both"/>
        <w:rPr/>
      </w:pPr>
      <w:r>
        <w:rPr>
          <w:rFonts w:cs="Times New Roman" w:ascii="Times New Roman" w:hAnsi="Times New Roman"/>
          <w:color w:val="000000"/>
        </w:rPr>
        <w:t xml:space="preserve">- </w:t>
      </w:r>
      <w:r>
        <w:rPr>
          <w:rFonts w:cs="Times New Roman" w:ascii="Times New Roman" w:hAnsi="Times New Roman"/>
          <w:color w:val="000000"/>
          <w:spacing w:val="4"/>
        </w:rPr>
        <w:t xml:space="preserve">на мясокомбинатах, рыбокомбинатах, молокозаводах, хладокомбинатах и других </w:t>
      </w:r>
      <w:r>
        <w:rPr>
          <w:rFonts w:cs="Times New Roman" w:ascii="Times New Roman" w:hAnsi="Times New Roman"/>
          <w:color w:val="000000"/>
          <w:spacing w:val="2"/>
        </w:rPr>
        <w:t xml:space="preserve">предприятиях по переработке и хранению продуктов животноводства, а также предприятиях по их заготовке и торговле, рынках, базарах, ярмарках, выставках и других местах торговли; судах по добыче (лову) рыбы, рыбоперерабатывающих предприятиях, а также предприятиях </w:t>
      </w:r>
      <w:r>
        <w:rPr>
          <w:rFonts w:cs="Times New Roman" w:ascii="Times New Roman" w:hAnsi="Times New Roman"/>
          <w:color w:val="000000"/>
        </w:rPr>
        <w:t>по производству рыбной муки и иных кормов из рыбы;</w:t>
      </w:r>
    </w:p>
    <w:p>
      <w:pPr>
        <w:pStyle w:val="Normal"/>
        <w:widowControl w:val="false"/>
        <w:shd w:fill="FFFFFF" w:val="clear"/>
        <w:spacing w:lineRule="atLeast" w:line="25" w:before="0" w:after="0"/>
        <w:ind w:right="43"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на базах и предприятиях снабжения</w:t>
      </w:r>
      <w:r>
        <w:rPr>
          <w:rFonts w:cs="Times New Roman" w:ascii="Times New Roman" w:hAnsi="Times New Roman"/>
          <w:color w:val="000000"/>
          <w:spacing w:val="-1"/>
        </w:rPr>
        <w:t>;</w:t>
      </w:r>
    </w:p>
    <w:p>
      <w:pPr>
        <w:pStyle w:val="Normal"/>
        <w:widowControl w:val="false"/>
        <w:shd w:fill="FFFFFF" w:val="clear"/>
        <w:spacing w:lineRule="atLeast" w:line="25" w:before="0" w:after="0"/>
        <w:ind w:right="43"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- на комбинатах, заводах и других предприятиях по производству и хранению кормов и кормовых </w:t>
      </w:r>
      <w:r>
        <w:rPr>
          <w:rFonts w:cs="Times New Roman" w:ascii="Times New Roman" w:hAnsi="Times New Roman"/>
          <w:color w:val="000000"/>
          <w:spacing w:val="-3"/>
        </w:rPr>
        <w:t>добавок;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color w:val="000000"/>
        </w:rPr>
        <w:t>- осуществлять контроль за исполнением планов эпизоотического мониторинга, согласованных с Россельхознадзором, ФГБУ «ВНИИЗЖ», ФГБУ «НЦБРП»</w:t>
      </w:r>
      <w:r>
        <w:rPr>
          <w:rFonts w:cs="Times New Roman" w:ascii="Times New Roman" w:hAnsi="Times New Roman"/>
        </w:rPr>
        <w:t>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color w:val="000000"/>
        </w:rPr>
        <w:t>- осуществлять</w:t>
      </w:r>
      <w:r>
        <w:rPr>
          <w:rFonts w:cs="Times New Roman" w:ascii="Times New Roman" w:hAnsi="Times New Roman"/>
        </w:rPr>
        <w:t xml:space="preserve"> контроль за исполнением плана противоэпизоотических мероприятий на территории области;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устанавливать причины, условия возникновения и распространения заразных и массовых незаразных болезней животных;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осуществлять контроль за исполнением статистической отчетности в области ветеринарии;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ind w:firstLine="709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>- обобщать информацию о проведенных проверках, согласно утвержденного плана, участвовать в проведении проверок;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ab/>
        <w:t>- по заданию руководителя, председателя Комитета участвовать в составе комиссий по обследованию ветеринарно-санитарного и эпизоотического состояния предприятий и организаций по заготовке, хранению и переработке продуктов и сырья животного происхождения;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ab/>
        <w:t>- своевременно и в полной мере исполнять предоставленные в соответствии с законодательством РФ полномочия по предупреждению, выявлению и пресечению нарушений обязательных требований и требований, установленных муниципальными правовыми актами при проведении противоэпизоотических мероприятий на территории области;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ab/>
        <w:t>- готовить проекты нормативных правовых актов о введении на отдельных территориях Псковской области карантина, других ограничений, направленных на предотвращение распространения и ликвидацию очагов заразных и массовых незаразных болезней животных;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>
          <w:rFonts w:ascii="Times New Roman" w:hAnsi="Times New Roman" w:cs="Times New Roman"/>
          <w:color w:val="000000"/>
          <w:spacing w:val="1"/>
        </w:rPr>
      </w:pPr>
      <w:r>
        <w:rPr>
          <w:rFonts w:cs="Times New Roman" w:ascii="Times New Roman" w:hAnsi="Times New Roman"/>
          <w:color w:val="000000"/>
          <w:spacing w:val="1"/>
        </w:rPr>
        <w:tab/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ab/>
        <w:t>- организовывать работу отдела с государственными информационными системами в сфере ветеринарии;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ab/>
        <w:t>- готовить отчеты по заявленным формам и отчитываться перед Прокуратурой Псковской области по результатам проведенных проверок;</w:t>
      </w:r>
    </w:p>
    <w:p>
      <w:pPr>
        <w:pStyle w:val="Normal"/>
        <w:widowControl w:val="false"/>
        <w:shd w:fill="FFFFFF" w:val="clear"/>
        <w:tabs>
          <w:tab w:val="clear" w:pos="708"/>
          <w:tab w:val="left" w:pos="720" w:leader="none"/>
        </w:tabs>
        <w:spacing w:lineRule="atLeast" w:line="25" w:before="0" w:after="0"/>
        <w:jc w:val="both"/>
        <w:rPr/>
      </w:pPr>
      <w:r>
        <w:rPr>
          <w:rFonts w:cs="Times New Roman" w:ascii="Times New Roman" w:hAnsi="Times New Roman"/>
          <w:color w:val="000000"/>
          <w:spacing w:val="1"/>
        </w:rPr>
        <w:tab/>
        <w:t>- осуществлять межведомственное взаимодействие с федеральными органами исполнительной власти, правоохранительными органами по вопросам, входящим              в компетенцию;</w:t>
      </w:r>
    </w:p>
    <w:p>
      <w:pPr>
        <w:pStyle w:val="ConsPlusNormal"/>
        <w:bidi w:val="0"/>
        <w:spacing w:lineRule="atLeast" w:line="25"/>
        <w:ind w:firstLine="709"/>
        <w:jc w:val="both"/>
        <w:rPr/>
      </w:pPr>
      <w:r>
        <w:rPr>
          <w:sz w:val="22"/>
          <w:szCs w:val="22"/>
        </w:rPr>
        <w:t>- не разглашать сведенья, составляющие государственную и иную, охраняемую законом тайну, а также сведения, ставшие ему известными в связи с исполнением должностных обязанностей;</w:t>
      </w:r>
    </w:p>
    <w:p>
      <w:pPr>
        <w:pStyle w:val="ConsPlusNormal"/>
        <w:bidi w:val="0"/>
        <w:spacing w:lineRule="atLeast" w:line="25"/>
        <w:ind w:firstLine="709"/>
        <w:jc w:val="both"/>
        <w:rPr/>
      </w:pPr>
      <w:r>
        <w:rPr>
          <w:sz w:val="22"/>
          <w:szCs w:val="22"/>
        </w:rPr>
        <w:t>- осуществлять деятельность по предотвращению коррупционных и иных правонарушений;</w:t>
      </w:r>
    </w:p>
    <w:p>
      <w:pPr>
        <w:pStyle w:val="Normal"/>
        <w:spacing w:lineRule="atLeast" w:line="25" w:before="0" w:after="0"/>
        <w:ind w:firstLine="720"/>
        <w:jc w:val="both"/>
        <w:rPr/>
      </w:pPr>
      <w:r>
        <w:rPr>
          <w:rFonts w:cs="Times New Roman" w:ascii="Times New Roman" w:hAnsi="Times New Roman"/>
        </w:rPr>
        <w:t>- представлять в установленном порядке и сроки сведения о доходах, расходах, об имуществе и обязательствах имущественного характера;</w:t>
      </w:r>
    </w:p>
    <w:p>
      <w:pPr>
        <w:pStyle w:val="Normal"/>
        <w:spacing w:lineRule="atLeast" w:line="25" w:before="0" w:after="0"/>
        <w:ind w:firstLine="720"/>
        <w:jc w:val="both"/>
        <w:rPr/>
      </w:pPr>
      <w:r>
        <w:rPr>
          <w:rFonts w:cs="Times New Roman" w:ascii="Times New Roman" w:hAnsi="Times New Roman"/>
        </w:rPr>
        <w:t xml:space="preserve">- осуществлять иные полномочия в соответствии с действующим законодательством Российской Федерации. </w:t>
      </w:r>
    </w:p>
    <w:p>
      <w:pPr>
        <w:pStyle w:val="Normal"/>
        <w:spacing w:lineRule="atLeast" w:line="25" w:before="0" w:after="0"/>
        <w:ind w:firstLine="7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b/>
        </w:rPr>
        <w:t xml:space="preserve">Права и ответственность за неисполнение (ненадлежащее исполнение) должностных обязанностей: </w:t>
      </w:r>
      <w:r>
        <w:rPr>
          <w:rFonts w:cs="Times New Roman" w:ascii="Times New Roman" w:hAnsi="Times New Roman"/>
          <w:b/>
          <w:bCs/>
        </w:rPr>
        <w:t xml:space="preserve">Начальник отдела </w:t>
      </w:r>
      <w:r>
        <w:rPr>
          <w:rFonts w:cs="Times New Roman" w:ascii="Times New Roman" w:hAnsi="Times New Roman"/>
          <w:b/>
        </w:rPr>
        <w:t>имеет право на: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 xml:space="preserve">- реализацию установленных федеральными и областными законами основных прав гражданского служащего; 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выполнение иной оплачиваемой работы при условии предварительного уведомления председателя Комитета, а также отсутствия конфликта интересов;</w:t>
      </w:r>
    </w:p>
    <w:p>
      <w:pPr>
        <w:pStyle w:val="Style25"/>
        <w:spacing w:lineRule="atLeast" w:line="25" w:before="0" w:after="0"/>
        <w:ind w:firstLine="709"/>
        <w:jc w:val="both"/>
        <w:rPr/>
      </w:pPr>
      <w:r>
        <w:rPr>
          <w:sz w:val="22"/>
          <w:szCs w:val="22"/>
        </w:rPr>
        <w:t>- запрос и получение в установленном порядке необходимой для работы информации в структурных подразделениях Аппарата Администрации области, органах исполнительной власти области, органах местного самоуправления, территориальных подразделениях федеральных органов власти;</w:t>
      </w:r>
    </w:p>
    <w:p>
      <w:pPr>
        <w:pStyle w:val="Style25"/>
        <w:spacing w:lineRule="atLeast" w:line="25" w:before="0" w:after="0"/>
        <w:ind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- пользование необходимыми для выполнения своих обязанностей информационно-аналитическими материалами;</w:t>
      </w:r>
    </w:p>
    <w:p>
      <w:pPr>
        <w:pStyle w:val="Style25"/>
        <w:spacing w:lineRule="atLeast" w:line="25" w:before="0" w:after="0"/>
        <w:ind w:firstLine="709"/>
        <w:jc w:val="both"/>
        <w:rPr/>
      </w:pPr>
      <w:r>
        <w:rPr>
          <w:sz w:val="22"/>
          <w:szCs w:val="22"/>
        </w:rPr>
        <w:t>- подписание и визирование документов;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>- представление по доверенности интересов Комитета в иных государственных органах, органах местного самоуправления, организациях;</w:t>
      </w:r>
    </w:p>
    <w:p>
      <w:pPr>
        <w:pStyle w:val="Normal"/>
        <w:spacing w:lineRule="atLeast" w:line="25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основные и </w:t>
      </w:r>
      <w:r>
        <w:rPr>
          <w:rFonts w:cs="Times New Roman" w:ascii="Times New Roman" w:hAnsi="Times New Roman"/>
          <w:color w:val="000000"/>
        </w:rPr>
        <w:t>дополнительные государственные гарантии, предусмотренные и обусловленные федеральными законами и иными нормативными правовыми актами Российской Федерации, законами и иными нормативными правовыми актами области;</w:t>
      </w:r>
    </w:p>
    <w:p>
      <w:pPr>
        <w:pStyle w:val="Style25"/>
        <w:spacing w:lineRule="atLeast" w:line="25" w:before="0" w:after="0"/>
        <w:ind w:firstLine="709"/>
        <w:jc w:val="both"/>
        <w:rPr/>
      </w:pPr>
      <w:r>
        <w:rPr>
          <w:sz w:val="22"/>
          <w:szCs w:val="22"/>
        </w:rPr>
        <w:t>- при осуществлении регионального государственного ветеринарного надзора, пользуется правами, установленными Законом Российской Федерации от 14.05.1993 № 4979-1 «О ветеринарии».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bCs/>
        </w:rPr>
        <w:t>Начальник отдела</w:t>
      </w:r>
      <w:r>
        <w:rPr>
          <w:rFonts w:cs="Times New Roman" w:ascii="Times New Roman" w:hAnsi="Times New Roman"/>
          <w:b/>
          <w:bCs/>
          <w:iCs/>
        </w:rPr>
        <w:t xml:space="preserve"> </w:t>
      </w:r>
      <w:r>
        <w:rPr>
          <w:rFonts w:cs="Times New Roman" w:ascii="Times New Roman" w:hAnsi="Times New Roman"/>
          <w:b/>
          <w:spacing w:val="-4"/>
        </w:rPr>
        <w:t>несет установленную законодательством РФ ответственность: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spacing w:val="-4"/>
        </w:rPr>
        <w:t>- за нарушение запретов, связанных с гражданской службой, несоблюдение ограничений и невыполнение обязательств, установленных федеральными законами, неисполнение (ненадлежащее исполнение) должностных обязанностей;</w:t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spacing w:val="-4"/>
        </w:rPr>
        <w:t xml:space="preserve">- за утрату или порчу </w:t>
      </w:r>
      <w:r>
        <w:rPr>
          <w:rFonts w:cs="Times New Roman" w:ascii="Times New Roman" w:hAnsi="Times New Roman"/>
          <w:color w:val="000000"/>
          <w:spacing w:val="-4"/>
        </w:rPr>
        <w:t>государственного имущества области, которое было предоставлено ему для исполнения должностных обязанностей;</w:t>
      </w:r>
    </w:p>
    <w:p>
      <w:pPr>
        <w:pStyle w:val="Style25"/>
        <w:spacing w:lineRule="atLeast" w:line="25" w:before="0" w:after="0"/>
        <w:ind w:firstLine="709"/>
        <w:jc w:val="both"/>
        <w:rPr/>
      </w:pPr>
      <w:r>
        <w:rPr>
          <w:sz w:val="22"/>
          <w:szCs w:val="22"/>
        </w:rPr>
        <w:t>- за неисполнение или ненадлежащее исполнение возложенных полномочий по осуществлению регионального государственного ветеринарного надзора в соответствии с федеральным и областным законодательством.</w:t>
      </w:r>
    </w:p>
    <w:p>
      <w:pPr>
        <w:pStyle w:val="Style25"/>
        <w:spacing w:lineRule="atLeast" w:line="25" w:before="0"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  <w:i/>
        </w:rPr>
        <w:t>Гражданин РФ, изъявивший желание участвовать в конкурсе представляет на конкурс документы по перечню п. 7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№112.</w:t>
      </w:r>
    </w:p>
    <w:p>
      <w:pPr>
        <w:pStyle w:val="Rtejustify"/>
        <w:spacing w:lineRule="atLeast" w:line="25" w:before="0" w:after="0"/>
        <w:ind w:firstLine="708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 xml:space="preserve">Документы предоставляются лично, посредством направления по почте или в электронном виде с использованием указанной государственной информационной системы в области государственной службы. </w:t>
      </w:r>
    </w:p>
    <w:p>
      <w:pPr>
        <w:pStyle w:val="Rtejustify"/>
        <w:spacing w:lineRule="atLeast" w:line="25" w:before="0" w:after="0"/>
        <w:ind w:firstLine="708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spacing w:lineRule="atLeast" w:line="25" w:before="0" w:after="0"/>
        <w:ind w:firstLine="708"/>
        <w:jc w:val="both"/>
        <w:rPr/>
      </w:pPr>
      <w:r>
        <w:rPr>
          <w:rFonts w:cs="Times New Roman" w:ascii="Times New Roman" w:hAnsi="Times New Roman"/>
        </w:rPr>
        <w:t xml:space="preserve">Документы принимаются в течение 21 дня с момента размещения объявления о проведении конкурса на официальных сайтах Псковской области, Комитета по ветеринарии Псковской области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в сети «Интернет» по адресу: г. Псков, ул. Некрасова, д.23 (флигель), третий этаж, каб. 31, по рабочим дням с 09:00 до 18:00, перерыв на обед с 13:00 до 14:00. Дополнительная информация по тел. 299–552 </w:t>
      </w:r>
    </w:p>
    <w:p>
      <w:pPr>
        <w:pStyle w:val="Normal"/>
        <w:spacing w:lineRule="atLeast" w:line="25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Rtejustify"/>
        <w:spacing w:lineRule="atLeast" w:line="25" w:before="0" w:after="0"/>
        <w:ind w:firstLine="708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Форма проведения конкурса - тестирование и индивидуальное собеседование.</w:t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br/>
      </w:r>
      <w:r>
        <w:rPr>
          <w:sz w:val="22"/>
          <w:szCs w:val="22"/>
        </w:rPr>
        <w:t xml:space="preserve">Конкурс на замещение вакантной должности составляет 21 день со дня опубликования объявления о конкурсе. </w:t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Планируемая дата проведения конкурса 15 марта 2021 года в 15:00 (МСК), место проведения конкурса г. Псков ул. Некрасова д. 23(флигель) кабинет № 31. Информацию о порядке и условиях проведения конкурса можно получить по телефону 299-552.</w:t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Несвоевременное представление документов или предоставление их не в полном объеме является основанием для отказа в их приеме. </w:t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tLeast" w:line="25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Кандидаты, допущенные ко второму этапу конкурса для замещения вакантной должности начальника  отдела по противоэпизоотическим мероприятиям Комитета по ветеринарии Псковской области.</w:t>
      </w:r>
    </w:p>
    <w:p>
      <w:pPr>
        <w:pStyle w:val="Style26"/>
        <w:numPr>
          <w:ilvl w:val="0"/>
          <w:numId w:val="1"/>
        </w:numPr>
        <w:spacing w:lineRule="atLeast" w:line="25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Борисова Евгения Владимировна;</w:t>
      </w:r>
    </w:p>
    <w:p>
      <w:pPr>
        <w:pStyle w:val="Style26"/>
        <w:numPr>
          <w:ilvl w:val="0"/>
          <w:numId w:val="1"/>
        </w:numPr>
        <w:spacing w:lineRule="atLeast" w:line="25"/>
        <w:ind w:left="0" w:hanging="0"/>
        <w:jc w:val="both"/>
        <w:rPr>
          <w:sz w:val="22"/>
          <w:szCs w:val="22"/>
        </w:rPr>
      </w:pPr>
      <w:r>
        <w:rPr>
          <w:sz w:val="22"/>
          <w:szCs w:val="22"/>
        </w:rPr>
        <w:t>Стукошина Татьяна Владимировна.</w:t>
      </w:r>
    </w:p>
    <w:p>
      <w:pPr>
        <w:pStyle w:val="Normal"/>
        <w:spacing w:lineRule="atLeast" w:line="25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Конкурс состоится 15.03.2021 в 11:00(МСК)  г.Псков ул. Некрасова д.23(флигель)     кабинет 33</w:t>
      </w:r>
    </w:p>
    <w:p>
      <w:pPr>
        <w:pStyle w:val="Style26"/>
        <w:spacing w:lineRule="atLeast" w:line="25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результатам заседания конкурсной комиссии 15.03.2021 в 11:00 (МСК) и набрав наибольший бал во втором этапе конкурса победителем объявлена Борисова Евгения Владимировна. </w:t>
      </w:r>
    </w:p>
    <w:p>
      <w:pPr>
        <w:pStyle w:val="Style26"/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Rtejustify"/>
        <w:spacing w:lineRule="atLeast" w:line="25" w:before="0"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2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ru-RU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Style14">
    <w:name w:val="Основной шрифт абзаца"/>
    <w:qFormat/>
    <w:rPr/>
  </w:style>
  <w:style w:type="character" w:styleId="HTML">
    <w:name w:val="Акроним HTML"/>
    <w:basedOn w:val="Style14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character" w:styleId="Style16">
    <w:name w:val="Основной текст с отступом Знак"/>
    <w:basedOn w:val="Style14"/>
    <w:qFormat/>
    <w:rPr>
      <w:rFonts w:ascii="Times New Roman" w:hAnsi="Times New Roman" w:eastAsia="Times New Roman" w:cs="Times New Roman"/>
      <w:sz w:val="24"/>
      <w:szCs w:val="20"/>
    </w:rPr>
  </w:style>
  <w:style w:type="character" w:styleId="Style17">
    <w:name w:val="Основной текст Знак"/>
    <w:basedOn w:val="Style14"/>
    <w:qFormat/>
    <w:rPr>
      <w:rFonts w:ascii="Times New Roman" w:hAnsi="Times New Roman" w:eastAsia="Times New Roman" w:cs="Times New Roman"/>
      <w:sz w:val="24"/>
      <w:szCs w:val="20"/>
    </w:rPr>
  </w:style>
  <w:style w:type="character" w:styleId="Doc">
    <w:name w:val="Doc-Т внутри нумерации Знак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8">
    <w:name w:val="Выделение жирным"/>
    <w:basedOn w:val="Style14"/>
    <w:qFormat/>
    <w:rPr>
      <w:b/>
      <w:bCs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pPr>
      <w:overflowPunct w:val="false"/>
      <w:autoSpaceDE w:val="false"/>
      <w:spacing w:lineRule="auto" w:line="240" w:before="0" w:after="0"/>
      <w:jc w:val="both"/>
      <w:textAlignment w:val="baseline"/>
    </w:pPr>
    <w:rPr>
      <w:rFonts w:ascii="Times New Roman" w:hAnsi="Times New Roman" w:eastAsia="Times New Roman" w:cs="Times New Roman"/>
      <w:sz w:val="24"/>
      <w:szCs w:val="20"/>
    </w:rPr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Rtejustify">
    <w:name w:val="rtejustify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Times New Roman" w:cs="Times New Roman"/>
      <w:color w:val="000000"/>
      <w:sz w:val="24"/>
      <w:szCs w:val="24"/>
      <w:lang w:val="ru-RU" w:bidi="ar-SA" w:eastAsia="zh-CN"/>
    </w:rPr>
  </w:style>
  <w:style w:type="paragraph" w:styleId="Style24">
    <w:name w:val="Body Text Indent"/>
    <w:basedOn w:val="Normal"/>
    <w:pPr>
      <w:overflowPunct w:val="false"/>
      <w:autoSpaceDE w:val="false"/>
      <w:spacing w:lineRule="auto" w:line="240" w:before="0" w:after="0"/>
      <w:ind w:firstLine="720"/>
      <w:jc w:val="both"/>
      <w:textAlignment w:val="baseline"/>
    </w:pPr>
    <w:rPr>
      <w:rFonts w:ascii="Times New Roman" w:hAnsi="Times New Roman" w:eastAsia="Times New Roman" w:cs="Times New Roman"/>
      <w:sz w:val="24"/>
      <w:szCs w:val="20"/>
    </w:rPr>
  </w:style>
  <w:style w:type="paragraph" w:styleId="ConsNormal">
    <w:name w:val="ConsNormal"/>
    <w:qFormat/>
    <w:pPr>
      <w:widowControl/>
      <w:suppressAutoHyphens w:val="true"/>
      <w:autoSpaceDE w:val="false"/>
      <w:bidi w:val="0"/>
      <w:ind w:right="19772" w:firstLine="720"/>
    </w:pPr>
    <w:rPr>
      <w:rFonts w:ascii="Arial" w:hAnsi="Arial" w:eastAsia="Arial" w:cs="Arial"/>
      <w:color w:val="auto"/>
      <w:sz w:val="20"/>
      <w:szCs w:val="20"/>
      <w:lang w:val="ru-RU" w:bidi="ar-SA" w:eastAsia="zh-CN"/>
    </w:rPr>
  </w:style>
  <w:style w:type="paragraph" w:styleId="Doc1">
    <w:name w:val="Doc-Т внутри нумерации"/>
    <w:basedOn w:val="Normal"/>
    <w:qFormat/>
    <w:pPr>
      <w:spacing w:lineRule="auto" w:line="360" w:before="0" w:after="0"/>
      <w:ind w:left="720" w:firstLine="709"/>
      <w:jc w:val="both"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ConsPlusNormal">
    <w:name w:val="ConsPlusNormal"/>
    <w:qFormat/>
    <w:pPr>
      <w:widowControl/>
      <w:autoSpaceDE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Style25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26">
    <w:name w:val="Абзац списка"/>
    <w:basedOn w:val="Normal"/>
    <w:qFormat/>
    <w:pPr>
      <w:suppressAutoHyphens w:val="true"/>
      <w:spacing w:before="0" w:after="200"/>
      <w:ind w:left="720" w:hanging="0"/>
      <w:contextualSpacing/>
    </w:pPr>
    <w:rPr>
      <w:rFonts w:ascii="Times New Roman" w:hAnsi="Times New Roman" w:cs="Times New Roman"/>
      <w:sz w:val="28"/>
      <w:szCs w:val="28"/>
      <w:lang w:eastAsia="zh-CN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73</TotalTime>
  <Application>LibreOffice/6.3.4.2$Windows_x86 LibreOffice_project/60da17e045e08f1793c57c00ba83cdfce946d0aa</Application>
  <Pages>5</Pages>
  <Words>1621</Words>
  <Characters>12623</Characters>
  <CharactersWithSpaces>14206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2020-11-24T12:06:00Z</dcterms:created>
  <dc:creator>1</dc:creator>
  <dc:description/>
  <cp:keywords/>
  <dc:language>ru-RU</dc:language>
  <cp:lastModifiedBy>user</cp:lastModifiedBy>
  <cp:lastPrinted>2020-11-24T12:05:00Z</cp:lastPrinted>
  <dcterms:modified xsi:type="dcterms:W3CDTF">2021-03-17T16:50:00Z</dcterms:modified>
  <cp:revision>10</cp:revision>
  <dc:subject/>
  <dc:title/>
</cp:coreProperties>
</file>