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A1B" w:rsidRDefault="006A4A1B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A4A1B" w:rsidRDefault="006A4A1B">
      <w:pPr>
        <w:pStyle w:val="ConsPlusNormal"/>
        <w:outlineLvl w:val="0"/>
      </w:pPr>
    </w:p>
    <w:p w:rsidR="006A4A1B" w:rsidRDefault="006A4A1B">
      <w:pPr>
        <w:pStyle w:val="ConsPlusTitle"/>
        <w:jc w:val="center"/>
        <w:outlineLvl w:val="0"/>
      </w:pPr>
      <w:r>
        <w:t>АДМИНИСТРАЦИЯ ПСКОВСКОЙ ОБЛАСТИ</w:t>
      </w:r>
    </w:p>
    <w:p w:rsidR="006A4A1B" w:rsidRDefault="006A4A1B">
      <w:pPr>
        <w:pStyle w:val="ConsPlusTitle"/>
        <w:jc w:val="center"/>
      </w:pPr>
    </w:p>
    <w:p w:rsidR="006A4A1B" w:rsidRDefault="006A4A1B">
      <w:pPr>
        <w:pStyle w:val="ConsPlusTitle"/>
        <w:jc w:val="center"/>
      </w:pPr>
      <w:r>
        <w:t>ПОСТАНОВЛЕНИЕ</w:t>
      </w:r>
    </w:p>
    <w:p w:rsidR="006A4A1B" w:rsidRDefault="006A4A1B">
      <w:pPr>
        <w:pStyle w:val="ConsPlusTitle"/>
        <w:jc w:val="center"/>
      </w:pPr>
      <w:r>
        <w:t>от 6 июля 2015 г. N 315</w:t>
      </w:r>
    </w:p>
    <w:p w:rsidR="006A4A1B" w:rsidRDefault="006A4A1B">
      <w:pPr>
        <w:pStyle w:val="ConsPlusTitle"/>
        <w:jc w:val="center"/>
      </w:pPr>
    </w:p>
    <w:p w:rsidR="006A4A1B" w:rsidRDefault="006A4A1B">
      <w:pPr>
        <w:pStyle w:val="ConsPlusTitle"/>
        <w:jc w:val="center"/>
      </w:pPr>
      <w:r>
        <w:t>ОБ УТВЕРЖДЕНИИ ПОЛОЖЕНИЯ О КОМИТЕТЕ ПО ВЕТЕРИНАРИИ</w:t>
      </w:r>
    </w:p>
    <w:p w:rsidR="006A4A1B" w:rsidRDefault="006A4A1B">
      <w:pPr>
        <w:pStyle w:val="ConsPlusTitle"/>
        <w:jc w:val="center"/>
      </w:pPr>
      <w:r>
        <w:t>ПСКОВСКОЙ ОБЛАСТИ</w:t>
      </w:r>
    </w:p>
    <w:p w:rsidR="006A4A1B" w:rsidRDefault="006A4A1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A4A1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4A1B" w:rsidRDefault="006A4A1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Псковской области</w:t>
            </w:r>
            <w:proofErr w:type="gramEnd"/>
          </w:p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24.12.2015 </w:t>
            </w:r>
            <w:hyperlink r:id="rId5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 xml:space="preserve">, от 02.08.2017 </w:t>
            </w:r>
            <w:hyperlink r:id="rId6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 xml:space="preserve">, от 30.01.2018 </w:t>
            </w:r>
            <w:hyperlink r:id="rId7" w:history="1">
              <w:r>
                <w:rPr>
                  <w:color w:val="0000FF"/>
                </w:rPr>
                <w:t>N 29</w:t>
              </w:r>
            </w:hyperlink>
            <w:r>
              <w:rPr>
                <w:color w:val="392C69"/>
              </w:rPr>
              <w:t>,</w:t>
            </w:r>
          </w:p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8" w:history="1">
              <w:r>
                <w:rPr>
                  <w:color w:val="0000FF"/>
                </w:rPr>
                <w:t>N 472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A4A1B" w:rsidRDefault="006A4A1B">
      <w:pPr>
        <w:pStyle w:val="ConsPlusNormal"/>
        <w:jc w:val="center"/>
      </w:pPr>
    </w:p>
    <w:p w:rsidR="006A4A1B" w:rsidRDefault="006A4A1B">
      <w:pPr>
        <w:pStyle w:val="ConsPlusNormal"/>
        <w:ind w:firstLine="540"/>
        <w:jc w:val="both"/>
      </w:pPr>
      <w:r>
        <w:t xml:space="preserve">На основании </w:t>
      </w:r>
      <w:hyperlink r:id="rId9" w:history="1">
        <w:r>
          <w:rPr>
            <w:color w:val="0000FF"/>
          </w:rPr>
          <w:t>Закона</w:t>
        </w:r>
      </w:hyperlink>
      <w:r>
        <w:t xml:space="preserve"> области от 19 февраля 2002 г. N 174-ОЗ "О системе органов исполнительной власти Псковской области", </w:t>
      </w:r>
      <w:hyperlink r:id="rId10" w:history="1">
        <w:r>
          <w:rPr>
            <w:color w:val="0000FF"/>
          </w:rPr>
          <w:t>указа</w:t>
        </w:r>
      </w:hyperlink>
      <w:r>
        <w:t xml:space="preserve"> Губернатора области от 26 октября 2018 г. N 62-УГ "О структуре органов исполнительной власти Псковской области и структуре Аппарата Администрации Псковской области" Администрация области постановляет: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5" w:history="1">
        <w:r>
          <w:rPr>
            <w:color w:val="0000FF"/>
          </w:rPr>
          <w:t>Положение</w:t>
        </w:r>
      </w:hyperlink>
      <w:r>
        <w:t xml:space="preserve"> о Комитете по ветеринарии Псковской области.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2. Разрешить председателю Комитета по ветеринарии Псковской области иметь двух заместителей, в том числе одного первого.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3. Наделить консультанта отдела правового и кадрового обеспечения Главного государственного управления сельского хозяйства, ветеринарии и государственного технического надзора Псковской области Иванову Анну Сергеевну полномочиями по осуществлению действий, связанных с государственной регистрацией </w:t>
      </w:r>
      <w:hyperlink w:anchor="P35" w:history="1">
        <w:r>
          <w:rPr>
            <w:color w:val="0000FF"/>
          </w:rPr>
          <w:t>Положения</w:t>
        </w:r>
      </w:hyperlink>
      <w:r>
        <w:t xml:space="preserve"> о Государственном управлении ветеринарии Псковской области.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области </w:t>
      </w:r>
      <w:proofErr w:type="spellStart"/>
      <w:r>
        <w:t>Салагаеву</w:t>
      </w:r>
      <w:proofErr w:type="spellEnd"/>
      <w:r>
        <w:t xml:space="preserve"> Н.А.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jc w:val="right"/>
      </w:pPr>
      <w:r>
        <w:t>Губернатор области</w:t>
      </w:r>
    </w:p>
    <w:p w:rsidR="006A4A1B" w:rsidRDefault="006A4A1B">
      <w:pPr>
        <w:pStyle w:val="ConsPlusNormal"/>
        <w:jc w:val="right"/>
      </w:pPr>
      <w:r>
        <w:t>А.А.ТУРЧАК</w:t>
      </w: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Normal"/>
        <w:jc w:val="right"/>
        <w:outlineLvl w:val="0"/>
      </w:pPr>
      <w:r>
        <w:t>Утверждено</w:t>
      </w:r>
    </w:p>
    <w:p w:rsidR="006A4A1B" w:rsidRDefault="006A4A1B">
      <w:pPr>
        <w:pStyle w:val="ConsPlusNormal"/>
        <w:jc w:val="right"/>
      </w:pPr>
      <w:r>
        <w:t>постановлением</w:t>
      </w:r>
    </w:p>
    <w:p w:rsidR="006A4A1B" w:rsidRDefault="006A4A1B">
      <w:pPr>
        <w:pStyle w:val="ConsPlusNormal"/>
        <w:jc w:val="right"/>
      </w:pPr>
      <w:r>
        <w:t>Администрации области</w:t>
      </w:r>
    </w:p>
    <w:p w:rsidR="006A4A1B" w:rsidRDefault="006A4A1B">
      <w:pPr>
        <w:pStyle w:val="ConsPlusNormal"/>
        <w:jc w:val="right"/>
      </w:pPr>
      <w:r>
        <w:t>от 6 июля 2015 г. N 315</w:t>
      </w:r>
    </w:p>
    <w:p w:rsidR="006A4A1B" w:rsidRDefault="006A4A1B">
      <w:pPr>
        <w:pStyle w:val="ConsPlusNormal"/>
        <w:jc w:val="right"/>
      </w:pPr>
    </w:p>
    <w:p w:rsidR="006A4A1B" w:rsidRDefault="006A4A1B">
      <w:pPr>
        <w:pStyle w:val="ConsPlusTitle"/>
        <w:jc w:val="center"/>
      </w:pPr>
      <w:bookmarkStart w:id="0" w:name="P35"/>
      <w:bookmarkEnd w:id="0"/>
      <w:r>
        <w:t>ПОЛОЖЕНИЕ</w:t>
      </w:r>
    </w:p>
    <w:p w:rsidR="006A4A1B" w:rsidRDefault="006A4A1B">
      <w:pPr>
        <w:pStyle w:val="ConsPlusTitle"/>
        <w:jc w:val="center"/>
      </w:pPr>
      <w:r>
        <w:t>О КОМИТЕТЕ ПО ВЕТЕРИНАРИИ ПСКОВСКОЙ ОБЛАСТИ</w:t>
      </w:r>
    </w:p>
    <w:p w:rsidR="006A4A1B" w:rsidRDefault="006A4A1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A4A1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6A4A1B" w:rsidRDefault="006A4A1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Псковской области</w:t>
            </w:r>
            <w:proofErr w:type="gramEnd"/>
          </w:p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24.12.2015 </w:t>
            </w:r>
            <w:hyperlink r:id="rId15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 xml:space="preserve">, от 02.08.2017 </w:t>
            </w:r>
            <w:hyperlink r:id="rId16" w:history="1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 xml:space="preserve">, от 30.01.2018 </w:t>
            </w:r>
            <w:hyperlink r:id="rId17" w:history="1">
              <w:r>
                <w:rPr>
                  <w:color w:val="0000FF"/>
                </w:rPr>
                <w:t>N 29</w:t>
              </w:r>
            </w:hyperlink>
            <w:r>
              <w:rPr>
                <w:color w:val="392C69"/>
              </w:rPr>
              <w:t>,</w:t>
            </w:r>
          </w:p>
          <w:p w:rsidR="006A4A1B" w:rsidRDefault="006A4A1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8" w:history="1">
              <w:r>
                <w:rPr>
                  <w:color w:val="0000FF"/>
                </w:rPr>
                <w:t>N 472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Title"/>
        <w:jc w:val="center"/>
        <w:outlineLvl w:val="1"/>
      </w:pPr>
      <w:r>
        <w:t>1. ОБЩИЕ ПОЛОЖЕНИЯ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ind w:firstLine="540"/>
        <w:jc w:val="both"/>
      </w:pPr>
      <w:r>
        <w:t>1.1. Комитет по ветеринарии Псковской области (далее - Комитет) является органом исполнительной власти Псковской области, осуществляющим государственно-властные полномочия исполнительно-распорядительного характера в сфере ветеринарии.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1.2. Комитет в своей деятельности руководствуется </w:t>
      </w:r>
      <w:hyperlink r:id="rId20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hyperlink r:id="rId21" w:history="1">
        <w:r>
          <w:rPr>
            <w:color w:val="0000FF"/>
          </w:rPr>
          <w:t>Уставом</w:t>
        </w:r>
      </w:hyperlink>
      <w:r>
        <w:t xml:space="preserve"> Псковской области, законами области, правовыми актами Губернатора области, правовыми актами Администрации области, настоящим Положением и иными нормативными правовыми актами.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Комитет осуществляет свою деятельность исходя из следующих приоритетов и принципов государственной национальной политики Российской Федерации: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обеспечение государственных гарантий равенства прав, свобод и законных интересов человека и гражданина независимо от расы, национальности, языка, отношения к религии и других обстоятельств;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предотвращение ограничения прав и дискриминации по признакам социальной, расовой, национальной, языковой или религиозной принадлежности;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профилактика возникновения межнациональных (межэтнических) конфликтов.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Комитет осуществляет свою деятельность исходя из приоритета целей и задач по содействию развитию конкуренции на товарном рынке в установленной сфере ведения.</w:t>
      </w:r>
    </w:p>
    <w:p w:rsidR="006A4A1B" w:rsidRDefault="006A4A1B">
      <w:pPr>
        <w:pStyle w:val="ConsPlusNormal"/>
        <w:jc w:val="both"/>
      </w:pPr>
      <w:r>
        <w:t xml:space="preserve">(п. 1.2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1.3. Правовые акты Комитета принимаются в форме приказов, которыми могут регулироваться отдельные правоотношения по вопросам его компетенции. Приказы, принятые по вопросам компетенции и в пределах полномочий Комитета, являются обязательными для исполнения на территории области в порядке, аналогичном с исполнением актов Администрации области.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1.4. Комитет осуществляет свою деятельность во взаимодействии с подразделениями Аппарата Администрации области, органами исполнительной власти области, федеральными органами и территориальными органами федеральных органов исполнительной власти, иными государственными органами, органами местного самоуправления и организациями.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1.5. Комитет обладает правами юридического лица, имеет самостоятельный баланс, счета, открываемые в соответствии с законодательством Российской Федерации, печать со своим наименованием и изображением Государственного герба Российской Федерации, штампы, бланки.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Комитет имеет в оперативном управлении обособленное имущество и отвечает по своим обязательствам находящимися в его распоряжении денежными средствами, может от своего </w:t>
      </w:r>
      <w:r>
        <w:lastRenderedPageBreak/>
        <w:t>имени приобретать и осуществлять имущественные и неимущественные права, быть истцом и ответчиком в судах.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1.6. Финансирование деятельности Комитета осуществляется за счет средств областного бюджета.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1.7. Место нахождения Комитета: ул. Некрасова, д. 23, г. Псков, 180001.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Title"/>
        <w:jc w:val="center"/>
        <w:outlineLvl w:val="1"/>
      </w:pPr>
      <w:r>
        <w:t>2. ОСНОВНЫЕ ЗАДАЧИ КОМИТЕТА</w:t>
      </w:r>
    </w:p>
    <w:p w:rsidR="006A4A1B" w:rsidRDefault="006A4A1B">
      <w:pPr>
        <w:pStyle w:val="ConsPlusNormal"/>
        <w:jc w:val="center"/>
      </w:pPr>
      <w:proofErr w:type="gramStart"/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</w:t>
      </w:r>
      <w:proofErr w:type="gramEnd"/>
    </w:p>
    <w:p w:rsidR="006A4A1B" w:rsidRDefault="006A4A1B">
      <w:pPr>
        <w:pStyle w:val="ConsPlusNormal"/>
        <w:jc w:val="center"/>
      </w:pPr>
      <w:r>
        <w:t>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ind w:firstLine="540"/>
        <w:jc w:val="both"/>
      </w:pPr>
      <w:r>
        <w:t>2.1. Основными задачами Комитета являются: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2.1.1. предупреждение и ликвидация заразных и иных болезней животных, включая сельскохозяйственных, домашних, </w:t>
      </w:r>
      <w:proofErr w:type="spellStart"/>
      <w:r>
        <w:t>зоопарковых</w:t>
      </w:r>
      <w:proofErr w:type="spellEnd"/>
      <w:r>
        <w:t xml:space="preserve"> и других животных, пушных зверей, птиц, рыб и пчел, и осуществление региональных планов ветеринарного обслуживания животноводства;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2.1.2. обеспечение безопасности продуктов животноводства в ветеринарно-санитарном отношении;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2.1.3. защита населения от болезней, общих для человека и животных;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2.1.4. осуществление государственного ветеринарного надзора на территории области.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Title"/>
        <w:jc w:val="center"/>
        <w:outlineLvl w:val="1"/>
      </w:pPr>
      <w:r>
        <w:t>3. ПОЛНОМОЧИЯ КОМИТЕТА</w:t>
      </w:r>
    </w:p>
    <w:p w:rsidR="006A4A1B" w:rsidRDefault="006A4A1B">
      <w:pPr>
        <w:pStyle w:val="ConsPlusNormal"/>
        <w:jc w:val="center"/>
      </w:pPr>
      <w:proofErr w:type="gramStart"/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</w:t>
      </w:r>
      <w:proofErr w:type="gramEnd"/>
    </w:p>
    <w:p w:rsidR="006A4A1B" w:rsidRDefault="006A4A1B">
      <w:pPr>
        <w:pStyle w:val="ConsPlusNormal"/>
        <w:jc w:val="center"/>
      </w:pPr>
      <w:r>
        <w:t>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ind w:firstLine="540"/>
        <w:jc w:val="both"/>
      </w:pPr>
      <w:r>
        <w:t>3.1. Комитет в соответствии с возложенными на него задачами осуществляет следующие полномочия: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3.1.1. участвует в реализации федеральных мероприятий на территории области;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3.1.2. организует проведение на территории области мероприятий по предупреждению и ликвидации болезней животных и их лечению;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3.1.3. принимает меры по защите населения от болезней, общих для человека и животных (за исключением вопросов, решение которых отнесено к ведению Российской Федерации), в том числе организует мероприятия по приведению сибиреязвенных скотомогильников, не имеющих собственника, в соответствие с требованиями ветеринарно-санитарных правил;</w:t>
      </w:r>
    </w:p>
    <w:p w:rsidR="006A4A1B" w:rsidRDefault="006A4A1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3.1.3 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3.1.4. регистрирует специалистов в области ветеринарии, занимающихся предпринимательской деятельностью;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3.1.5. осуществляет контроль деятельности специалистов в области ветеринарии;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3.1.6. разрабатывает и реализует государственные программы Псковской области в области ветеринарии;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lastRenderedPageBreak/>
        <w:t>3.1.7. реализует мероприятия в рамках осуществления государственного ветеринарного надзора на территории области;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3.1.8. вносит представления Губернатору области об установлении (отмене) ограничительных мероприятий (карантина) на территории области в случае угрозы возникновения и распространения особо опасных заразных болезней животных;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3.1.9. устанавливает (отменяет) ограничительные мероприятия (карантин) на территории области в случае появления угрозы возникновения и распространения заразных, за исключением особо опасных, болезней животных;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3.1.10. выполняет функции и полномочия учредителя государственных учреждений области в сфере ветеринарии;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3.1.11. осуществляет функции главного распорядителя и получателя средств областного бюджета, предусмотренных на содержание Комитета и реализацию возложенных на него полномочий; составляет бюджетную роспись, распределяет лимиты бюджетных обязательств подведомственным распорядителям и получателям бюджетных средств;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3.1.12. осуществляет </w:t>
      </w:r>
      <w:proofErr w:type="gramStart"/>
      <w:r>
        <w:t>контроль за</w:t>
      </w:r>
      <w:proofErr w:type="gramEnd"/>
      <w:r>
        <w:t xml:space="preserve"> целевым использованием бюджетных средств, главным распорядителем которых является Комитет;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3.1.13. осуществляет в целях реализации полномочий Комитета в установленном законодательством порядке закупки товаров, работ, услуг для обеспечения государственных нужд области;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3.1.14. осуществляет в соответствии с законодательством Российской Федерации работу по комплектованию, хранению, учету и использованию архивных документов, образовавшихся в процессе деятельности Комитета;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3.1.15. осуществляет мероприятия мобилизационной подготовки в соответствии с законодательством Российской Федерации;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3.1.16. рассматривает в установленном законодательством порядке предложения, заявления и жалобы граждан и принимает по ним необходимые меры, организует прием граждан по вопросам компетенции Комитета;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3.1.17. осуществляет противодействие коррупции в пределах своих полномочий в соответствии с законодательством Российской Федерации;</w:t>
      </w:r>
    </w:p>
    <w:p w:rsidR="006A4A1B" w:rsidRDefault="006A4A1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3.1.17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30.01.2018 N 29)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3.1.18. утратил силу с 1 января 2019 года. - </w:t>
      </w:r>
      <w:hyperlink r:id="rId40" w:history="1">
        <w:r>
          <w:rPr>
            <w:color w:val="0000FF"/>
          </w:rPr>
          <w:t>Постановление</w:t>
        </w:r>
      </w:hyperlink>
      <w:r>
        <w:t xml:space="preserve"> Администрации Псковской области от 27.12.2018 N 472;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3.1.19. решает иные вопросы в области ветеринарии, за исключением вопросов, решение которых отнесено к ведению Российской Федерации.</w:t>
      </w:r>
    </w:p>
    <w:p w:rsidR="006A4A1B" w:rsidRDefault="006A4A1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3.1.19 </w:t>
      </w:r>
      <w:proofErr w:type="gramStart"/>
      <w:r>
        <w:t>введен</w:t>
      </w:r>
      <w:proofErr w:type="gramEnd"/>
      <w:r>
        <w:t xml:space="preserve">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Администрации Псковской области от 30.01.2018 N 29)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 xml:space="preserve">3.2. государственный ветеринарный надзор осуществляется должностными лицами Комитета в порядке, определенном Положением о государственном ветеринарном надзоре в Российской Федерации, утвержденным Правительством Российской Федерации, и Положением о </w:t>
      </w:r>
      <w:r>
        <w:lastRenderedPageBreak/>
        <w:t>региональном государственном ветеринарном надзоре в Псковской области, утвержденным Администрацией области.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Title"/>
        <w:jc w:val="center"/>
        <w:outlineLvl w:val="1"/>
      </w:pPr>
      <w:r>
        <w:t>4. РУКОВОДСТВО КОМИТЕТОМ</w:t>
      </w:r>
    </w:p>
    <w:p w:rsidR="006A4A1B" w:rsidRDefault="006A4A1B">
      <w:pPr>
        <w:pStyle w:val="ConsPlusNormal"/>
        <w:jc w:val="center"/>
      </w:pPr>
      <w:proofErr w:type="gramStart"/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</w:t>
      </w:r>
      <w:proofErr w:type="gramEnd"/>
    </w:p>
    <w:p w:rsidR="006A4A1B" w:rsidRDefault="006A4A1B">
      <w:pPr>
        <w:pStyle w:val="ConsPlusNormal"/>
        <w:jc w:val="center"/>
      </w:pPr>
      <w:r>
        <w:t>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ind w:firstLine="540"/>
        <w:jc w:val="both"/>
      </w:pPr>
      <w:r>
        <w:t>4.1. Комитет возглавляет председатель Комитета, одновременно по должности являющийся Главным государственным ветеринарным инспектором Псковской области, назначаемый и освобождаемый от должности Губернатором области в установленном порядке.</w:t>
      </w:r>
    </w:p>
    <w:p w:rsidR="006A4A1B" w:rsidRDefault="006A4A1B">
      <w:pPr>
        <w:pStyle w:val="ConsPlusNormal"/>
        <w:jc w:val="both"/>
      </w:pPr>
      <w:r>
        <w:t xml:space="preserve">(в ред. постановлений Администрации Псковской области от 24.12.2015 </w:t>
      </w:r>
      <w:hyperlink r:id="rId44" w:history="1">
        <w:r>
          <w:rPr>
            <w:color w:val="0000FF"/>
          </w:rPr>
          <w:t>N 594</w:t>
        </w:r>
      </w:hyperlink>
      <w:r>
        <w:t xml:space="preserve">, от 27.12.2018 </w:t>
      </w:r>
      <w:hyperlink r:id="rId45" w:history="1">
        <w:r>
          <w:rPr>
            <w:color w:val="0000FF"/>
          </w:rPr>
          <w:t>N 472</w:t>
        </w:r>
      </w:hyperlink>
      <w:r>
        <w:t>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4.2. Председатель Комитета имеет двух заместителей, в том числе одного первого заместителя.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Заместители председателя Комитета назначаются и освобождаются от должности председателем Комитета.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В период временного отсутствия председателя Комитета руководство Комитетом осуществляет первый заместитель председателя Комитета, а в отсутствие первого заместителя председателя Комитета - должностное лицо Комитета на основании приказа Комитета.</w:t>
      </w:r>
    </w:p>
    <w:p w:rsidR="006A4A1B" w:rsidRDefault="006A4A1B">
      <w:pPr>
        <w:pStyle w:val="ConsPlusNormal"/>
        <w:jc w:val="both"/>
      </w:pPr>
      <w:r>
        <w:t xml:space="preserve">(п. 4.2 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4.3. Председатель Комитета является должностным лицом Комитета, наделенным на постоянной основе следующими организационно-распорядительными и административно-хозяйственными функциями: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а) осуществляет руководство Комитетом на принципах единоначалия;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б) действует без доверенности от имени Комитета, представляет его во всех учреждениях и организациях, органах государственной власти, органах местного самоуправления и судах, иных российских и иностранных организациях;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в) открывает и закрывает в установленном порядке счета Комитета, совершает по ним операции, подписывает финансовые документы;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г) утверждает уставы, изменения в уставы, назначает на должность и освобождает от должности руководителей государственных учреждений, функции и полномочия учредителя которых исполняет Комитет, утверждает должностные инструкции руководителей таких государственных учреждений;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применяет к государственным гражданским служащим области в Комитете меры поощрения и дисциплинарного взыскания в соответствии с действующим законодательством Российской Федерации;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е) утверждает штатное расписание Комитета в пределах установленной предельной штатной численности и ассигнований, предусмотренных в областном бюджете;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jc w:val="both"/>
      </w:pPr>
      <w:r>
        <w:lastRenderedPageBreak/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02.08.2017 N 318)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ж) утверждает положения о структурных подразделениях Комитета, должностные регламенты, распределяет обязанности между своими заместителями;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proofErr w:type="spellStart"/>
      <w:r>
        <w:t>з</w:t>
      </w:r>
      <w:proofErr w:type="spellEnd"/>
      <w:r>
        <w:t>) вносит в установленном порядке в Администрацию области проекты законов области, правовых актов Губернатора области, правовых актов Администрации области по вопросам, входящим в компетенцию Комитета;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и) распоряжается бюджетными средствами в пределах утвержденной бюджетной сметы Комитета;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к) обеспечивает подготовку и повышение квалификации государственных гражданских служащих области в Комитете;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л) планирует работу Комитета;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м) рассматривает в пределах своей компетенции дела об административных правонарушениях;</w:t>
      </w:r>
    </w:p>
    <w:p w:rsidR="006A4A1B" w:rsidRDefault="006A4A1B">
      <w:pPr>
        <w:pStyle w:val="ConsPlusNormal"/>
        <w:spacing w:before="220"/>
        <w:ind w:firstLine="540"/>
        <w:jc w:val="both"/>
      </w:pPr>
      <w:proofErr w:type="spellStart"/>
      <w:r>
        <w:t>н</w:t>
      </w:r>
      <w:proofErr w:type="spellEnd"/>
      <w:r>
        <w:t>) осуществляет иные полномочия в соответствии с действующим законодательством Российской Федерации.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4.4. Председатель Комитета несет персональную ответственность за реализацию полномочий, возложенных на Комитет, исполнение федерального и областного законодательства, поручений Губернатора области и заместителей Губернатора области, а также за целевое расходование средств, выделенных на финансирование Комитета.</w:t>
      </w:r>
    </w:p>
    <w:p w:rsidR="006A4A1B" w:rsidRDefault="006A4A1B">
      <w:pPr>
        <w:pStyle w:val="ConsPlusNormal"/>
        <w:jc w:val="both"/>
      </w:pPr>
      <w:r>
        <w:t xml:space="preserve">(п. 4.4 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Title"/>
        <w:jc w:val="center"/>
        <w:outlineLvl w:val="1"/>
      </w:pPr>
      <w:r>
        <w:t>5. РЕОРГАНИЗАЦИЯ И ЛИКВИДАЦИЯ КОМИТЕТА</w:t>
      </w:r>
    </w:p>
    <w:p w:rsidR="006A4A1B" w:rsidRDefault="006A4A1B">
      <w:pPr>
        <w:pStyle w:val="ConsPlusNormal"/>
        <w:jc w:val="center"/>
      </w:pPr>
      <w:proofErr w:type="gramStart"/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</w:t>
      </w:r>
      <w:proofErr w:type="gramEnd"/>
    </w:p>
    <w:p w:rsidR="006A4A1B" w:rsidRDefault="006A4A1B">
      <w:pPr>
        <w:pStyle w:val="ConsPlusNormal"/>
        <w:jc w:val="center"/>
      </w:pPr>
      <w:r>
        <w:t>от 27.12.2018 N 472)</w:t>
      </w:r>
    </w:p>
    <w:p w:rsidR="006A4A1B" w:rsidRDefault="006A4A1B">
      <w:pPr>
        <w:pStyle w:val="ConsPlusNormal"/>
        <w:ind w:firstLine="540"/>
        <w:jc w:val="both"/>
      </w:pPr>
    </w:p>
    <w:p w:rsidR="006A4A1B" w:rsidRDefault="006A4A1B">
      <w:pPr>
        <w:pStyle w:val="ConsPlusNormal"/>
        <w:ind w:firstLine="540"/>
        <w:jc w:val="both"/>
      </w:pPr>
      <w:r>
        <w:t>5.1. Реорганизация и ликвидация Комитета производится в соответствии с действующим законодательством.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  <w:spacing w:before="220"/>
        <w:ind w:firstLine="540"/>
        <w:jc w:val="both"/>
      </w:pPr>
      <w:r>
        <w:t>5.2. При реорганизации и ликвидации Комитета обеспечивается соблюдение прав и законных интересов его работников в соответствии с действующим законодательством.</w:t>
      </w:r>
    </w:p>
    <w:p w:rsidR="006A4A1B" w:rsidRDefault="006A4A1B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Администрации Псковской области от 27.12.2018 N 472)</w:t>
      </w:r>
    </w:p>
    <w:p w:rsidR="006A4A1B" w:rsidRDefault="006A4A1B">
      <w:pPr>
        <w:pStyle w:val="ConsPlusNormal"/>
      </w:pPr>
    </w:p>
    <w:p w:rsidR="006A4A1B" w:rsidRDefault="006A4A1B">
      <w:pPr>
        <w:pStyle w:val="ConsPlusNormal"/>
      </w:pPr>
    </w:p>
    <w:p w:rsidR="006A4A1B" w:rsidRDefault="006A4A1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56E53" w:rsidRDefault="00356E53"/>
    <w:sectPr w:rsidR="00356E53" w:rsidSect="00D93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A4A1B"/>
    <w:rsid w:val="00356E53"/>
    <w:rsid w:val="006A4A1B"/>
    <w:rsid w:val="006E3BAC"/>
    <w:rsid w:val="00BA3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4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4AA4C489CBC3A07BD4B64636241ACCCB217C3D2BEFE576283584B8F8CE5F5D8452C7DF668303ACF992F6DD4FE9418296D268711607D5384BB95F6CA33L" TargetMode="External"/><Relationship Id="rId18" Type="http://schemas.openxmlformats.org/officeDocument/2006/relationships/hyperlink" Target="consultantplus://offline/ref=D4AA4C489CBC3A07BD4B64636241ACCCB217C3D2BEFE576283584B8F8CE5F5D8452C7DF668303ACF992F6CDCFE9418296D268711607D5384BB95F6CA33L" TargetMode="External"/><Relationship Id="rId26" Type="http://schemas.openxmlformats.org/officeDocument/2006/relationships/hyperlink" Target="consultantplus://offline/ref=D4AA4C489CBC3A07BD4B64636241ACCCB217C3D2BEFE576283584B8F8CE5F5D8452C7DF668303ACF992F6FDFFE9418296D268711607D5384BB95F6CA33L" TargetMode="External"/><Relationship Id="rId39" Type="http://schemas.openxmlformats.org/officeDocument/2006/relationships/hyperlink" Target="consultantplus://offline/ref=D4AA4C489CBC3A07BD4B64636241ACCCB217C3D2BEF2566489584B8F8CE5F5D8452C7DF668303ACF992F6DDBFE9418296D268711607D5384BB95F6CA33L" TargetMode="External"/><Relationship Id="rId21" Type="http://schemas.openxmlformats.org/officeDocument/2006/relationships/hyperlink" Target="consultantplus://offline/ref=D4AA4C489CBC3A07BD4B64636241ACCCB217C3D2BDF5566388584B8F8CE5F5D8452C7DE4686836CF98316DDFEBC2496CC331L" TargetMode="External"/><Relationship Id="rId34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42" Type="http://schemas.openxmlformats.org/officeDocument/2006/relationships/hyperlink" Target="consultantplus://offline/ref=D4AA4C489CBC3A07BD4B64636241ACCCB217C3D2BEFE576283584B8F8CE5F5D8452C7DF668303ACF992F6EDFFE9418296D268711607D5384BB95F6CA33L" TargetMode="External"/><Relationship Id="rId47" Type="http://schemas.openxmlformats.org/officeDocument/2006/relationships/hyperlink" Target="consultantplus://offline/ref=D4AA4C489CBC3A07BD4B64636241ACCCB217C3D2BEFE576283584B8F8CE5F5D8452C7DF668303ACF992F69DCFE9418296D268711607D5384BB95F6CA33L" TargetMode="External"/><Relationship Id="rId50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55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63" Type="http://schemas.openxmlformats.org/officeDocument/2006/relationships/hyperlink" Target="consultantplus://offline/ref=D4AA4C489CBC3A07BD4B64636241ACCCB217C3D2BEFE576283584B8F8CE5F5D8452C7DF668303ACF992F69D8FE9418296D268711607D5384BB95F6CA33L" TargetMode="External"/><Relationship Id="rId7" Type="http://schemas.openxmlformats.org/officeDocument/2006/relationships/hyperlink" Target="consultantplus://offline/ref=D4AA4C489CBC3A07BD4B64636241ACCCB217C3D2BEF2566489584B8F8CE5F5D8452C7DF668303ACF992F6DD8FE9418296D268711607D5384BB95F6CA33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4AA4C489CBC3A07BD4B64636241ACCCB217C3D2BEF7536483584B8F8CE5F5D8452C7DF668303ACF992F6DD8FE9418296D268711607D5384BB95F6CA33L" TargetMode="External"/><Relationship Id="rId20" Type="http://schemas.openxmlformats.org/officeDocument/2006/relationships/hyperlink" Target="consultantplus://offline/ref=D4AA4C489CBC3A07BD4B7A6E742DF1C4B1149ADAB3A00A318D521ED7D3BCA59F142A29B4323D39D19B2F6CCD34L" TargetMode="External"/><Relationship Id="rId29" Type="http://schemas.openxmlformats.org/officeDocument/2006/relationships/hyperlink" Target="consultantplus://offline/ref=D4AA4C489CBC3A07BD4B64636241ACCCB217C3D2BEFE576283584B8F8CE5F5D8452C7DF668303ACF992F6FD9FE9418296D268711607D5384BB95F6CA33L" TargetMode="External"/><Relationship Id="rId41" Type="http://schemas.openxmlformats.org/officeDocument/2006/relationships/hyperlink" Target="consultantplus://offline/ref=D4AA4C489CBC3A07BD4B64636241ACCCB217C3D2BEF2566489584B8F8CE5F5D8452C7DF668303ACF992F6DD5FE9418296D268711607D5384BB95F6CA33L" TargetMode="External"/><Relationship Id="rId54" Type="http://schemas.openxmlformats.org/officeDocument/2006/relationships/hyperlink" Target="consultantplus://offline/ref=D4AA4C489CBC3A07BD4B64636241ACCCB217C3D2BEF7536483584B8F8CE5F5D8452C7DF668303ACF992F6DD8FE9418296D268711607D5384BB95F6CA33L" TargetMode="External"/><Relationship Id="rId62" Type="http://schemas.openxmlformats.org/officeDocument/2006/relationships/hyperlink" Target="consultantplus://offline/ref=D4AA4C489CBC3A07BD4B64636241ACCCB217C3D2BEFE576283584B8F8CE5F5D8452C7DF668303ACF992F69D8FE9418296D268711607D5384BB95F6CA33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4AA4C489CBC3A07BD4B64636241ACCCB217C3D2BEF7536483584B8F8CE5F5D8452C7DF668303ACF992F6DD8FE9418296D268711607D5384BB95F6CA33L" TargetMode="External"/><Relationship Id="rId11" Type="http://schemas.openxmlformats.org/officeDocument/2006/relationships/hyperlink" Target="consultantplus://offline/ref=D4AA4C489CBC3A07BD4B64636241ACCCB217C3D2BEFE576283584B8F8CE5F5D8452C7DF668303ACF992F6DDAFE9418296D268711607D5384BB95F6CA33L" TargetMode="External"/><Relationship Id="rId24" Type="http://schemas.openxmlformats.org/officeDocument/2006/relationships/hyperlink" Target="consultantplus://offline/ref=D4AA4C489CBC3A07BD4B64636241ACCCB217C3D2BEFE576283584B8F8CE5F5D8452C7DF668303ACF992F6FDFFE9418296D268711607D5384BB95F6CA33L" TargetMode="External"/><Relationship Id="rId32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37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40" Type="http://schemas.openxmlformats.org/officeDocument/2006/relationships/hyperlink" Target="consultantplus://offline/ref=D4AA4C489CBC3A07BD4B64636241ACCCB217C3D2BEFE576283584B8F8CE5F5D8452C7DF668303ACF992F6EDCFE9418296D268711607D5384BB95F6CA33L" TargetMode="External"/><Relationship Id="rId45" Type="http://schemas.openxmlformats.org/officeDocument/2006/relationships/hyperlink" Target="consultantplus://offline/ref=D4AA4C489CBC3A07BD4B64636241ACCCB217C3D2BEFE576283584B8F8CE5F5D8452C7DF668303ACF992F6ED8FE9418296D268711607D5384BB95F6CA33L" TargetMode="External"/><Relationship Id="rId53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58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5" Type="http://schemas.openxmlformats.org/officeDocument/2006/relationships/hyperlink" Target="consultantplus://offline/ref=D4AA4C489CBC3A07BD4B64636241ACCCB217C3D2BDF5546085584B8F8CE5F5D8452C7DF668303ACF992F6DD8FE9418296D268711607D5384BB95F6CA33L" TargetMode="External"/><Relationship Id="rId15" Type="http://schemas.openxmlformats.org/officeDocument/2006/relationships/hyperlink" Target="consultantplus://offline/ref=D4AA4C489CBC3A07BD4B64636241ACCCB217C3D2BDF5546085584B8F8CE5F5D8452C7DF668303ACF992F6DD8FE9418296D268711607D5384BB95F6CA33L" TargetMode="External"/><Relationship Id="rId23" Type="http://schemas.openxmlformats.org/officeDocument/2006/relationships/hyperlink" Target="consultantplus://offline/ref=D4AA4C489CBC3A07BD4B64636241ACCCB217C3D2BEFE576283584B8F8CE5F5D8452C7DF668303ACF992F6FDFFE9418296D268711607D5384BB95F6CA33L" TargetMode="External"/><Relationship Id="rId28" Type="http://schemas.openxmlformats.org/officeDocument/2006/relationships/hyperlink" Target="consultantplus://offline/ref=D4AA4C489CBC3A07BD4B64636241ACCCB217C3D2BEFE576283584B8F8CE5F5D8452C7DF668303ACF992F6FDEFE9418296D268711607D5384BB95F6CA33L" TargetMode="External"/><Relationship Id="rId36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49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57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61" Type="http://schemas.openxmlformats.org/officeDocument/2006/relationships/hyperlink" Target="consultantplus://offline/ref=D4AA4C489CBC3A07BD4B64636241ACCCB217C3D2BEFE576283584B8F8CE5F5D8452C7DF668303ACF992F69D8FE9418296D268711607D5384BB95F6CA33L" TargetMode="External"/><Relationship Id="rId10" Type="http://schemas.openxmlformats.org/officeDocument/2006/relationships/hyperlink" Target="consultantplus://offline/ref=D4AA4C489CBC3A07BD4B64636241ACCCB217C3D2BEF1566684584B8F8CE5F5D8452C7DE4686836CF98316DDFEBC2496CC331L" TargetMode="External"/><Relationship Id="rId19" Type="http://schemas.openxmlformats.org/officeDocument/2006/relationships/hyperlink" Target="consultantplus://offline/ref=D4AA4C489CBC3A07BD4B64636241ACCCB217C3D2BEFE576283584B8F8CE5F5D8452C7DF668303ACF992F6CD9FE9418296D268711607D5384BB95F6CA33L" TargetMode="External"/><Relationship Id="rId31" Type="http://schemas.openxmlformats.org/officeDocument/2006/relationships/hyperlink" Target="consultantplus://offline/ref=D4AA4C489CBC3A07BD4B64636241ACCCB217C3D2BEFE576283584B8F8CE5F5D8452C7DF668303ACF992F6FDBFE9418296D268711607D5384BB95F6CA33L" TargetMode="External"/><Relationship Id="rId44" Type="http://schemas.openxmlformats.org/officeDocument/2006/relationships/hyperlink" Target="consultantplus://offline/ref=D4AA4C489CBC3A07BD4B64636241ACCCB217C3D2BDF5546085584B8F8CE5F5D8452C7DF668303ACF992F6CDCFE9418296D268711607D5384BB95F6CA33L" TargetMode="External"/><Relationship Id="rId52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60" Type="http://schemas.openxmlformats.org/officeDocument/2006/relationships/hyperlink" Target="consultantplus://offline/ref=D4AA4C489CBC3A07BD4B64636241ACCCB217C3D2BEFE576283584B8F8CE5F5D8452C7DF668303ACF992F69DEFE9418296D268711607D5384BB95F6CA33L" TargetMode="External"/><Relationship Id="rId65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4AA4C489CBC3A07BD4B64636241ACCCB217C3D2BEFE546384584B8F8CE5F5D8452C7DF668303ACF992965D9FE9418296D268711607D5384BB95F6CA33L" TargetMode="External"/><Relationship Id="rId14" Type="http://schemas.openxmlformats.org/officeDocument/2006/relationships/hyperlink" Target="consultantplus://offline/ref=D4AA4C489CBC3A07BD4B64636241ACCCB217C3D2BEFE576283584B8F8CE5F5D8452C7DF668303ACF992F6CDDFE9418296D268711607D5384BB95F6CA33L" TargetMode="External"/><Relationship Id="rId22" Type="http://schemas.openxmlformats.org/officeDocument/2006/relationships/hyperlink" Target="consultantplus://offline/ref=D4AA4C489CBC3A07BD4B64636241ACCCB217C3D2BEFE576283584B8F8CE5F5D8452C7DF668303ACF992F6CD8FE9418296D268711607D5384BB95F6CA33L" TargetMode="External"/><Relationship Id="rId27" Type="http://schemas.openxmlformats.org/officeDocument/2006/relationships/hyperlink" Target="consultantplus://offline/ref=D4AA4C489CBC3A07BD4B64636241ACCCB217C3D2BEFE576283584B8F8CE5F5D8452C7DF668303ACF992F6FDFFE9418296D268711607D5384BB95F6CA33L" TargetMode="External"/><Relationship Id="rId30" Type="http://schemas.openxmlformats.org/officeDocument/2006/relationships/hyperlink" Target="consultantplus://offline/ref=D4AA4C489CBC3A07BD4B64636241ACCCB217C3D2BEFE576283584B8F8CE5F5D8452C7DF668303ACF992F6FD9FE9418296D268711607D5384BB95F6CA33L" TargetMode="External"/><Relationship Id="rId35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43" Type="http://schemas.openxmlformats.org/officeDocument/2006/relationships/hyperlink" Target="consultantplus://offline/ref=D4AA4C489CBC3A07BD4B64636241ACCCB217C3D2BEFE576283584B8F8CE5F5D8452C7DF668303ACF992F6ED9FE9418296D268711607D5384BB95F6CA33L" TargetMode="External"/><Relationship Id="rId48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56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D4AA4C489CBC3A07BD4B64636241ACCCB217C3D2BEFE576283584B8F8CE5F5D8452C7DF668303ACF992F6DD8FE9418296D268711607D5384BB95F6CA33L" TargetMode="External"/><Relationship Id="rId51" Type="http://schemas.openxmlformats.org/officeDocument/2006/relationships/hyperlink" Target="consultantplus://offline/ref=D4AA4C489CBC3A07BD4B64636241ACCCB217C3D2BEFE576283584B8F8CE5F5D8452C7DF668303ACF992F69DFFE9418296D268711607D5384BB95F6CA33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4AA4C489CBC3A07BD4B64636241ACCCB217C3D2BEFE576283584B8F8CE5F5D8452C7DF668303ACF992F6DD5FE9418296D268711607D5384BB95F6CA33L" TargetMode="External"/><Relationship Id="rId17" Type="http://schemas.openxmlformats.org/officeDocument/2006/relationships/hyperlink" Target="consultantplus://offline/ref=D4AA4C489CBC3A07BD4B64636241ACCCB217C3D2BEF2566489584B8F8CE5F5D8452C7DF668303ACF992F6DD8FE9418296D268711607D5384BB95F6CA33L" TargetMode="External"/><Relationship Id="rId25" Type="http://schemas.openxmlformats.org/officeDocument/2006/relationships/hyperlink" Target="consultantplus://offline/ref=D4AA4C489CBC3A07BD4B64636241ACCCB217C3D2BEFE576283584B8F8CE5F5D8452C7DF668303ACF992F6FDFFE9418296D268711607D5384BB95F6CA33L" TargetMode="External"/><Relationship Id="rId33" Type="http://schemas.openxmlformats.org/officeDocument/2006/relationships/hyperlink" Target="consultantplus://offline/ref=D4AA4C489CBC3A07BD4B64636241ACCCB217C3D2BEFE576283584B8F8CE5F5D8452C7DF668303ACF992F6FD5FE9418296D268711607D5384BB95F6CA33L" TargetMode="External"/><Relationship Id="rId38" Type="http://schemas.openxmlformats.org/officeDocument/2006/relationships/hyperlink" Target="consultantplus://offline/ref=D4AA4C489CBC3A07BD4B64636241ACCCB217C3D2BEFE576283584B8F8CE5F5D8452C7DF668303ACF992F6EDDFE9418296D268711607D5384BB95F6CA33L" TargetMode="External"/><Relationship Id="rId46" Type="http://schemas.openxmlformats.org/officeDocument/2006/relationships/hyperlink" Target="consultantplus://offline/ref=D4AA4C489CBC3A07BD4B64636241ACCCB217C3D2BEFE576283584B8F8CE5F5D8452C7DF668303ACF992F6EDBFE9418296D268711607D5384BB95F6CA33L" TargetMode="External"/><Relationship Id="rId59" Type="http://schemas.openxmlformats.org/officeDocument/2006/relationships/hyperlink" Target="consultantplus://offline/ref=D4AA4C489CBC3A07BD4B64636241ACCCB217C3D2BEFE576283584B8F8CE5F5D8452C7DF668303ACF992F69DFFE9418296D268711607D5384BB95F6CA3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3739</Words>
  <Characters>21315</Characters>
  <Application>Microsoft Office Word</Application>
  <DocSecurity>0</DocSecurity>
  <Lines>177</Lines>
  <Paragraphs>50</Paragraphs>
  <ScaleCrop>false</ScaleCrop>
  <Company/>
  <LinksUpToDate>false</LinksUpToDate>
  <CharactersWithSpaces>25004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2019-02-07T09:47:00Z</dcterms:created>
  <dcterms:modified xsi:type="dcterms:W3CDTF">2019-02-07T09:47:00Z</dcterms:modified>
</cp:coreProperties>
</file>